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5ECC7" w14:textId="77777777" w:rsidR="00542573" w:rsidRPr="00CD332A" w:rsidRDefault="00542573" w:rsidP="00542573">
      <w:pPr>
        <w:pStyle w:val="ListParagraph"/>
        <w:numPr>
          <w:ilvl w:val="0"/>
          <w:numId w:val="18"/>
        </w:numPr>
        <w:spacing w:after="80" w:line="280" w:lineRule="exact"/>
        <w:ind w:right="141"/>
        <w:jc w:val="both"/>
        <w:rPr>
          <w:rFonts w:ascii="Verdana" w:hAnsi="Verdana" w:cs="Arial"/>
          <w:b/>
          <w:bCs/>
          <w:sz w:val="28"/>
          <w:szCs w:val="28"/>
        </w:rPr>
      </w:pPr>
      <w:r w:rsidRPr="00CD332A">
        <w:rPr>
          <w:rFonts w:ascii="Verdana" w:hAnsi="Verdana" w:cs="Arial"/>
          <w:b/>
          <w:bCs/>
          <w:sz w:val="28"/>
          <w:szCs w:val="28"/>
        </w:rPr>
        <w:t>PURPOSE</w:t>
      </w:r>
    </w:p>
    <w:p w14:paraId="4F688310" w14:textId="0B5AE26C" w:rsidR="00625301" w:rsidRDefault="00A42DFD" w:rsidP="00B9153D">
      <w:pPr>
        <w:spacing w:after="0" w:line="280" w:lineRule="exact"/>
        <w:ind w:left="360" w:right="283"/>
        <w:jc w:val="both"/>
        <w:rPr>
          <w:rFonts w:ascii="Verdana" w:hAnsi="Verdana" w:cs="Arial"/>
          <w:sz w:val="20"/>
          <w:szCs w:val="20"/>
        </w:rPr>
      </w:pPr>
      <w:r>
        <w:rPr>
          <w:rFonts w:ascii="Verdana" w:hAnsi="Verdana" w:cs="Arial"/>
          <w:sz w:val="20"/>
          <w:szCs w:val="20"/>
        </w:rPr>
        <w:t>Th</w:t>
      </w:r>
      <w:r w:rsidR="00E04FD2">
        <w:rPr>
          <w:rFonts w:ascii="Verdana" w:hAnsi="Verdana" w:cs="Arial"/>
          <w:sz w:val="20"/>
          <w:szCs w:val="20"/>
        </w:rPr>
        <w:t xml:space="preserve">e purpose of this </w:t>
      </w:r>
      <w:r>
        <w:rPr>
          <w:rFonts w:ascii="Verdana" w:hAnsi="Verdana" w:cs="Arial"/>
          <w:sz w:val="20"/>
          <w:szCs w:val="20"/>
        </w:rPr>
        <w:t>policy</w:t>
      </w:r>
      <w:r w:rsidR="00E04FD2">
        <w:rPr>
          <w:rFonts w:ascii="Verdana" w:hAnsi="Verdana" w:cs="Arial"/>
          <w:sz w:val="20"/>
          <w:szCs w:val="20"/>
        </w:rPr>
        <w:t xml:space="preserve"> </w:t>
      </w:r>
      <w:r>
        <w:rPr>
          <w:rFonts w:ascii="Verdana" w:hAnsi="Verdana" w:cs="Arial"/>
          <w:sz w:val="20"/>
          <w:szCs w:val="20"/>
        </w:rPr>
        <w:t xml:space="preserve">is </w:t>
      </w:r>
      <w:r w:rsidR="00E04FD2">
        <w:rPr>
          <w:rFonts w:ascii="Verdana" w:hAnsi="Verdana" w:cs="Arial"/>
          <w:sz w:val="20"/>
          <w:szCs w:val="20"/>
        </w:rPr>
        <w:t xml:space="preserve">to </w:t>
      </w:r>
      <w:r w:rsidR="00B45080">
        <w:rPr>
          <w:rFonts w:ascii="Verdana" w:hAnsi="Verdana" w:cs="Arial"/>
          <w:sz w:val="20"/>
          <w:szCs w:val="20"/>
        </w:rPr>
        <w:t xml:space="preserve">outline </w:t>
      </w:r>
      <w:r w:rsidR="0029374C">
        <w:rPr>
          <w:rFonts w:ascii="Verdana" w:hAnsi="Verdana" w:cs="Arial"/>
          <w:sz w:val="20"/>
          <w:szCs w:val="20"/>
        </w:rPr>
        <w:t xml:space="preserve">secondary employment </w:t>
      </w:r>
      <w:r w:rsidR="00B45080">
        <w:rPr>
          <w:rFonts w:ascii="Verdana" w:hAnsi="Verdana" w:cs="Arial"/>
          <w:sz w:val="20"/>
          <w:szCs w:val="20"/>
        </w:rPr>
        <w:t xml:space="preserve">expectations and guidelines </w:t>
      </w:r>
      <w:r w:rsidR="0029374C">
        <w:rPr>
          <w:rFonts w:ascii="Verdana" w:hAnsi="Verdana" w:cs="Arial"/>
          <w:sz w:val="20"/>
          <w:szCs w:val="20"/>
        </w:rPr>
        <w:t>as they pertain to</w:t>
      </w:r>
      <w:r w:rsidR="00B45080">
        <w:rPr>
          <w:rFonts w:ascii="Verdana" w:hAnsi="Verdana" w:cs="Arial"/>
          <w:sz w:val="20"/>
          <w:szCs w:val="20"/>
        </w:rPr>
        <w:t xml:space="preserve"> </w:t>
      </w:r>
      <w:r w:rsidR="00920BE6">
        <w:rPr>
          <w:rFonts w:ascii="Verdana" w:hAnsi="Verdana" w:cs="Arial"/>
          <w:sz w:val="20"/>
          <w:szCs w:val="20"/>
        </w:rPr>
        <w:t>employees of the NDIS program</w:t>
      </w:r>
      <w:r w:rsidR="00A81C49">
        <w:rPr>
          <w:rFonts w:ascii="Verdana" w:hAnsi="Verdana" w:cs="Arial"/>
          <w:sz w:val="20"/>
          <w:szCs w:val="20"/>
        </w:rPr>
        <w:t>/s</w:t>
      </w:r>
      <w:r w:rsidR="00920BE6">
        <w:rPr>
          <w:rFonts w:ascii="Verdana" w:hAnsi="Verdana" w:cs="Arial"/>
          <w:sz w:val="20"/>
          <w:szCs w:val="20"/>
        </w:rPr>
        <w:t xml:space="preserve"> of The Junction Clubhouse Cairns Ltd</w:t>
      </w:r>
      <w:r w:rsidR="003A6030">
        <w:rPr>
          <w:rFonts w:ascii="Verdana" w:hAnsi="Verdana" w:cs="Arial"/>
          <w:sz w:val="20"/>
          <w:szCs w:val="20"/>
        </w:rPr>
        <w:t xml:space="preserve"> (“The Junction”)</w:t>
      </w:r>
      <w:r w:rsidR="00A81C49">
        <w:rPr>
          <w:rFonts w:ascii="Verdana" w:hAnsi="Verdana" w:cs="Arial"/>
          <w:sz w:val="20"/>
          <w:szCs w:val="20"/>
        </w:rPr>
        <w:t>.</w:t>
      </w:r>
    </w:p>
    <w:p w14:paraId="5F030850" w14:textId="77777777" w:rsidR="00611A8A" w:rsidRDefault="00611A8A" w:rsidP="00B9153D">
      <w:pPr>
        <w:spacing w:after="0" w:line="280" w:lineRule="exact"/>
        <w:ind w:left="360" w:right="283"/>
        <w:jc w:val="both"/>
        <w:rPr>
          <w:rFonts w:ascii="Verdana" w:hAnsi="Verdana" w:cs="Arial"/>
          <w:sz w:val="20"/>
          <w:szCs w:val="20"/>
        </w:rPr>
      </w:pPr>
    </w:p>
    <w:tbl>
      <w:tblPr>
        <w:tblStyle w:val="TableGrid"/>
        <w:tblW w:w="0" w:type="auto"/>
        <w:jc w:val="center"/>
        <w:tblLook w:val="04A0" w:firstRow="1" w:lastRow="0" w:firstColumn="1" w:lastColumn="0" w:noHBand="0" w:noVBand="1"/>
      </w:tblPr>
      <w:tblGrid>
        <w:gridCol w:w="4673"/>
        <w:gridCol w:w="4672"/>
      </w:tblGrid>
      <w:tr w:rsidR="00611A8A" w:rsidRPr="00B717F4" w14:paraId="1FF86E2E" w14:textId="77777777" w:rsidTr="00683D41">
        <w:trPr>
          <w:jc w:val="center"/>
        </w:trPr>
        <w:tc>
          <w:tcPr>
            <w:tcW w:w="9345" w:type="dxa"/>
            <w:gridSpan w:val="2"/>
            <w:shd w:val="clear" w:color="auto" w:fill="D9D9D9" w:themeFill="background1" w:themeFillShade="D9"/>
            <w:vAlign w:val="center"/>
          </w:tcPr>
          <w:p w14:paraId="40C3509D" w14:textId="77777777" w:rsidR="00611A8A" w:rsidRPr="00B717F4" w:rsidRDefault="00611A8A" w:rsidP="00232F3A">
            <w:pPr>
              <w:spacing w:before="80" w:after="80" w:line="280" w:lineRule="exact"/>
              <w:ind w:right="283"/>
              <w:jc w:val="both"/>
              <w:rPr>
                <w:rFonts w:ascii="Verdana" w:hAnsi="Verdana" w:cs="Arial"/>
                <w:b/>
                <w:bCs/>
                <w:sz w:val="28"/>
                <w:szCs w:val="28"/>
              </w:rPr>
            </w:pPr>
            <w:r>
              <w:rPr>
                <w:rFonts w:ascii="Verdana" w:hAnsi="Verdana" w:cs="Arial"/>
                <w:b/>
                <w:bCs/>
                <w:sz w:val="28"/>
                <w:szCs w:val="28"/>
              </w:rPr>
              <w:t>Related documents</w:t>
            </w:r>
          </w:p>
        </w:tc>
      </w:tr>
      <w:tr w:rsidR="00611A8A" w14:paraId="344D544E" w14:textId="77777777" w:rsidTr="00D673AA">
        <w:trPr>
          <w:jc w:val="center"/>
        </w:trPr>
        <w:tc>
          <w:tcPr>
            <w:tcW w:w="4673" w:type="dxa"/>
            <w:vAlign w:val="center"/>
          </w:tcPr>
          <w:p w14:paraId="18A797B5" w14:textId="77777777" w:rsidR="00611A8A" w:rsidRPr="00232F3A" w:rsidRDefault="00611A8A" w:rsidP="00683D41">
            <w:pPr>
              <w:pStyle w:val="ListParagraph"/>
              <w:spacing w:after="80" w:line="280" w:lineRule="exact"/>
              <w:ind w:left="0" w:right="283"/>
              <w:jc w:val="both"/>
              <w:rPr>
                <w:rFonts w:ascii="Verdana" w:hAnsi="Verdana" w:cs="Arial"/>
                <w:sz w:val="18"/>
                <w:szCs w:val="18"/>
              </w:rPr>
            </w:pPr>
            <w:r w:rsidRPr="00232F3A">
              <w:rPr>
                <w:rFonts w:ascii="Verdana" w:hAnsi="Verdana" w:cs="Arial"/>
                <w:sz w:val="18"/>
                <w:szCs w:val="18"/>
              </w:rPr>
              <w:t xml:space="preserve">Related policies and procedures, how-to task lists, forms, </w:t>
            </w:r>
            <w:proofErr w:type="gramStart"/>
            <w:r w:rsidRPr="00232F3A">
              <w:rPr>
                <w:rFonts w:ascii="Verdana" w:hAnsi="Verdana" w:cs="Arial"/>
                <w:sz w:val="18"/>
                <w:szCs w:val="18"/>
              </w:rPr>
              <w:t>registers</w:t>
            </w:r>
            <w:proofErr w:type="gramEnd"/>
            <w:r w:rsidRPr="00232F3A">
              <w:rPr>
                <w:rFonts w:ascii="Verdana" w:hAnsi="Verdana" w:cs="Arial"/>
                <w:sz w:val="18"/>
                <w:szCs w:val="18"/>
              </w:rPr>
              <w:t xml:space="preserve"> or other organisational documents of The Junction</w:t>
            </w:r>
          </w:p>
        </w:tc>
        <w:tc>
          <w:tcPr>
            <w:tcW w:w="4672" w:type="dxa"/>
            <w:vAlign w:val="center"/>
          </w:tcPr>
          <w:p w14:paraId="7073A8AF" w14:textId="77777777" w:rsidR="00611A8A" w:rsidRPr="00232F3A" w:rsidRDefault="00611A8A" w:rsidP="00611A8A">
            <w:pPr>
              <w:pStyle w:val="ListParagraph"/>
              <w:numPr>
                <w:ilvl w:val="0"/>
                <w:numId w:val="21"/>
              </w:numPr>
              <w:spacing w:after="80" w:line="280" w:lineRule="exact"/>
              <w:ind w:left="453" w:right="283"/>
              <w:jc w:val="both"/>
              <w:rPr>
                <w:rFonts w:ascii="Verdana" w:hAnsi="Verdana" w:cs="Arial"/>
                <w:sz w:val="18"/>
                <w:szCs w:val="18"/>
              </w:rPr>
            </w:pPr>
            <w:r w:rsidRPr="00232F3A">
              <w:rPr>
                <w:rFonts w:ascii="Verdana" w:hAnsi="Verdana" w:cs="Arial"/>
                <w:sz w:val="18"/>
                <w:szCs w:val="18"/>
              </w:rPr>
              <w:t>Code of Conduct Policy</w:t>
            </w:r>
          </w:p>
          <w:p w14:paraId="201B28AE" w14:textId="77777777" w:rsidR="00611A8A" w:rsidRPr="00232F3A" w:rsidRDefault="00611A8A" w:rsidP="00611A8A">
            <w:pPr>
              <w:pStyle w:val="ListParagraph"/>
              <w:numPr>
                <w:ilvl w:val="0"/>
                <w:numId w:val="21"/>
              </w:numPr>
              <w:spacing w:after="80" w:line="280" w:lineRule="exact"/>
              <w:ind w:left="453" w:right="283"/>
              <w:jc w:val="both"/>
              <w:rPr>
                <w:rFonts w:ascii="Verdana" w:hAnsi="Verdana" w:cs="Arial"/>
                <w:sz w:val="18"/>
                <w:szCs w:val="18"/>
              </w:rPr>
            </w:pPr>
            <w:r w:rsidRPr="00232F3A">
              <w:rPr>
                <w:rFonts w:ascii="Verdana" w:hAnsi="Verdana" w:cs="Arial"/>
                <w:sz w:val="18"/>
                <w:szCs w:val="18"/>
              </w:rPr>
              <w:t>Conflict of Interest Policy</w:t>
            </w:r>
          </w:p>
          <w:p w14:paraId="6E75B27D" w14:textId="77777777" w:rsidR="00611A8A" w:rsidRPr="00232F3A" w:rsidRDefault="00611A8A" w:rsidP="00611A8A">
            <w:pPr>
              <w:pStyle w:val="ListParagraph"/>
              <w:numPr>
                <w:ilvl w:val="0"/>
                <w:numId w:val="21"/>
              </w:numPr>
              <w:spacing w:after="80" w:line="280" w:lineRule="exact"/>
              <w:ind w:left="453" w:right="283"/>
              <w:jc w:val="both"/>
              <w:rPr>
                <w:rFonts w:ascii="Verdana" w:hAnsi="Verdana" w:cs="Arial"/>
                <w:sz w:val="18"/>
                <w:szCs w:val="18"/>
              </w:rPr>
            </w:pPr>
            <w:r w:rsidRPr="00232F3A">
              <w:rPr>
                <w:rFonts w:ascii="Verdana" w:hAnsi="Verdana" w:cs="Arial"/>
                <w:sz w:val="18"/>
                <w:szCs w:val="18"/>
              </w:rPr>
              <w:t>Risk Management Policy</w:t>
            </w:r>
          </w:p>
        </w:tc>
      </w:tr>
      <w:tr w:rsidR="00611A8A" w14:paraId="000AC8C6" w14:textId="77777777" w:rsidTr="00D673AA">
        <w:trPr>
          <w:jc w:val="center"/>
        </w:trPr>
        <w:tc>
          <w:tcPr>
            <w:tcW w:w="4673" w:type="dxa"/>
            <w:vAlign w:val="center"/>
          </w:tcPr>
          <w:p w14:paraId="00C920E7" w14:textId="77777777" w:rsidR="00611A8A" w:rsidRPr="00232F3A" w:rsidRDefault="00611A8A" w:rsidP="00683D41">
            <w:pPr>
              <w:pStyle w:val="ListParagraph"/>
              <w:spacing w:after="80" w:line="280" w:lineRule="exact"/>
              <w:ind w:left="0" w:right="283"/>
              <w:jc w:val="both"/>
              <w:rPr>
                <w:rFonts w:ascii="Verdana" w:hAnsi="Verdana" w:cs="Arial"/>
                <w:sz w:val="18"/>
                <w:szCs w:val="18"/>
              </w:rPr>
            </w:pPr>
            <w:r w:rsidRPr="00232F3A">
              <w:rPr>
                <w:rFonts w:ascii="Verdana" w:hAnsi="Verdana" w:cs="Arial"/>
                <w:sz w:val="18"/>
                <w:szCs w:val="18"/>
              </w:rPr>
              <w:t>Legislation or other requirements</w:t>
            </w:r>
          </w:p>
        </w:tc>
        <w:tc>
          <w:tcPr>
            <w:tcW w:w="4672" w:type="dxa"/>
            <w:vAlign w:val="center"/>
          </w:tcPr>
          <w:p w14:paraId="7B35C8DD" w14:textId="2266D4AC" w:rsidR="00611A8A" w:rsidRPr="00232F3A" w:rsidRDefault="00232F3A" w:rsidP="00611A8A">
            <w:pPr>
              <w:pStyle w:val="ListParagraph"/>
              <w:numPr>
                <w:ilvl w:val="0"/>
                <w:numId w:val="21"/>
              </w:numPr>
              <w:spacing w:after="80" w:line="280" w:lineRule="exact"/>
              <w:ind w:left="453" w:right="283"/>
              <w:jc w:val="both"/>
              <w:rPr>
                <w:rFonts w:ascii="Verdana" w:hAnsi="Verdana" w:cs="Arial"/>
                <w:sz w:val="18"/>
                <w:szCs w:val="18"/>
              </w:rPr>
            </w:pPr>
            <w:r w:rsidRPr="00232F3A">
              <w:rPr>
                <w:rFonts w:ascii="Verdana" w:hAnsi="Verdana" w:cs="Arial"/>
                <w:sz w:val="18"/>
                <w:szCs w:val="18"/>
              </w:rPr>
              <w:t>NDIS Practice Standards and Quality Indicators</w:t>
            </w:r>
          </w:p>
          <w:p w14:paraId="6EAB621B" w14:textId="77777777" w:rsidR="00611A8A" w:rsidRPr="00232F3A" w:rsidRDefault="00611A8A" w:rsidP="00611A8A">
            <w:pPr>
              <w:pStyle w:val="ListParagraph"/>
              <w:numPr>
                <w:ilvl w:val="0"/>
                <w:numId w:val="21"/>
              </w:numPr>
              <w:spacing w:after="80" w:line="280" w:lineRule="exact"/>
              <w:ind w:left="453" w:right="283"/>
              <w:jc w:val="both"/>
              <w:rPr>
                <w:rFonts w:ascii="Verdana" w:hAnsi="Verdana" w:cs="Arial"/>
                <w:sz w:val="18"/>
                <w:szCs w:val="18"/>
              </w:rPr>
            </w:pPr>
            <w:r w:rsidRPr="00232F3A">
              <w:rPr>
                <w:rFonts w:ascii="Verdana" w:hAnsi="Verdana" w:cs="Arial"/>
                <w:sz w:val="18"/>
                <w:szCs w:val="18"/>
              </w:rPr>
              <w:t>Work Health and Safety Act 2011</w:t>
            </w:r>
          </w:p>
          <w:p w14:paraId="3FDF9959" w14:textId="77777777" w:rsidR="00611A8A" w:rsidRPr="00232F3A" w:rsidRDefault="00611A8A" w:rsidP="00611A8A">
            <w:pPr>
              <w:pStyle w:val="ListParagraph"/>
              <w:numPr>
                <w:ilvl w:val="0"/>
                <w:numId w:val="21"/>
              </w:numPr>
              <w:spacing w:after="80" w:line="280" w:lineRule="exact"/>
              <w:ind w:left="453" w:right="283"/>
              <w:jc w:val="both"/>
              <w:rPr>
                <w:rFonts w:ascii="Verdana" w:hAnsi="Verdana" w:cs="Arial"/>
                <w:sz w:val="18"/>
                <w:szCs w:val="18"/>
              </w:rPr>
            </w:pPr>
            <w:r w:rsidRPr="00232F3A">
              <w:rPr>
                <w:rFonts w:ascii="Verdana" w:hAnsi="Verdana" w:cs="Arial"/>
                <w:sz w:val="18"/>
                <w:szCs w:val="18"/>
              </w:rPr>
              <w:t>Work Health and Safety Regulation 2011</w:t>
            </w:r>
          </w:p>
        </w:tc>
      </w:tr>
    </w:tbl>
    <w:p w14:paraId="5DF97CFC" w14:textId="77777777" w:rsidR="00232F3A" w:rsidRDefault="00232F3A"/>
    <w:tbl>
      <w:tblPr>
        <w:tblStyle w:val="TableGrid"/>
        <w:tblW w:w="0" w:type="auto"/>
        <w:jc w:val="center"/>
        <w:tblLook w:val="04A0" w:firstRow="1" w:lastRow="0" w:firstColumn="1" w:lastColumn="0" w:noHBand="0" w:noVBand="1"/>
      </w:tblPr>
      <w:tblGrid>
        <w:gridCol w:w="3114"/>
        <w:gridCol w:w="6231"/>
      </w:tblGrid>
      <w:tr w:rsidR="00232F3A" w:rsidRPr="00B717F4" w14:paraId="21C6F4DD" w14:textId="77777777" w:rsidTr="00683D41">
        <w:trPr>
          <w:jc w:val="center"/>
        </w:trPr>
        <w:tc>
          <w:tcPr>
            <w:tcW w:w="9345" w:type="dxa"/>
            <w:gridSpan w:val="2"/>
            <w:shd w:val="clear" w:color="auto" w:fill="D9D9D9" w:themeFill="background1" w:themeFillShade="D9"/>
            <w:vAlign w:val="center"/>
          </w:tcPr>
          <w:p w14:paraId="368EDD27" w14:textId="3BA47621" w:rsidR="00232F3A" w:rsidRPr="00B717F4" w:rsidRDefault="00232F3A" w:rsidP="00232F3A">
            <w:pPr>
              <w:spacing w:before="80" w:after="80" w:line="280" w:lineRule="exact"/>
              <w:ind w:right="283"/>
              <w:jc w:val="both"/>
              <w:rPr>
                <w:rFonts w:ascii="Verdana" w:hAnsi="Verdana" w:cs="Arial"/>
                <w:b/>
                <w:bCs/>
                <w:sz w:val="28"/>
                <w:szCs w:val="28"/>
              </w:rPr>
            </w:pPr>
            <w:r>
              <w:rPr>
                <w:rFonts w:ascii="Verdana" w:hAnsi="Verdana" w:cs="Arial"/>
                <w:b/>
                <w:bCs/>
                <w:sz w:val="28"/>
                <w:szCs w:val="28"/>
              </w:rPr>
              <w:t>Definitions</w:t>
            </w:r>
          </w:p>
        </w:tc>
      </w:tr>
      <w:tr w:rsidR="00611A8A" w14:paraId="794A6229" w14:textId="77777777" w:rsidTr="00D673AA">
        <w:trPr>
          <w:jc w:val="center"/>
        </w:trPr>
        <w:tc>
          <w:tcPr>
            <w:tcW w:w="3114" w:type="dxa"/>
            <w:vAlign w:val="center"/>
          </w:tcPr>
          <w:p w14:paraId="38C4F473" w14:textId="1B91AD34" w:rsidR="00611A8A" w:rsidRPr="00232F3A" w:rsidRDefault="006D262B" w:rsidP="00683D41">
            <w:pPr>
              <w:pStyle w:val="ListParagraph"/>
              <w:spacing w:after="80" w:line="280" w:lineRule="exact"/>
              <w:ind w:left="0" w:right="283"/>
              <w:jc w:val="both"/>
              <w:rPr>
                <w:rFonts w:ascii="Verdana" w:hAnsi="Verdana" w:cs="Arial"/>
                <w:sz w:val="18"/>
                <w:szCs w:val="18"/>
              </w:rPr>
            </w:pPr>
            <w:r>
              <w:rPr>
                <w:rFonts w:ascii="Verdana" w:hAnsi="Verdana" w:cs="Arial"/>
                <w:sz w:val="18"/>
                <w:szCs w:val="18"/>
              </w:rPr>
              <w:t>Conflict of Interest</w:t>
            </w:r>
            <w:r w:rsidR="00C80F4B">
              <w:rPr>
                <w:rFonts w:ascii="Verdana" w:hAnsi="Verdana" w:cs="Arial"/>
                <w:sz w:val="18"/>
                <w:szCs w:val="18"/>
              </w:rPr>
              <w:t xml:space="preserve"> (COI)</w:t>
            </w:r>
          </w:p>
        </w:tc>
        <w:tc>
          <w:tcPr>
            <w:tcW w:w="6231" w:type="dxa"/>
            <w:vAlign w:val="center"/>
          </w:tcPr>
          <w:p w14:paraId="4E45E8E4" w14:textId="0F7D2F64" w:rsidR="00611A8A" w:rsidRPr="004002C7" w:rsidRDefault="000C3016" w:rsidP="00683D41">
            <w:pPr>
              <w:spacing w:after="80" w:line="280" w:lineRule="exact"/>
              <w:ind w:right="283"/>
              <w:jc w:val="both"/>
              <w:rPr>
                <w:rFonts w:ascii="Verdana" w:hAnsi="Verdana" w:cs="Arial"/>
                <w:sz w:val="18"/>
                <w:szCs w:val="18"/>
              </w:rPr>
            </w:pPr>
            <w:r w:rsidRPr="004002C7">
              <w:rPr>
                <w:rFonts w:ascii="Verdana" w:hAnsi="Verdana" w:cs="Arial"/>
                <w:sz w:val="18"/>
                <w:szCs w:val="18"/>
              </w:rPr>
              <w:t>A conflict of interest</w:t>
            </w:r>
            <w:r w:rsidR="00C80F4B" w:rsidRPr="004002C7">
              <w:rPr>
                <w:rFonts w:ascii="Verdana" w:hAnsi="Verdana" w:cs="Arial"/>
                <w:sz w:val="18"/>
                <w:szCs w:val="18"/>
              </w:rPr>
              <w:t xml:space="preserve"> (COI)</w:t>
            </w:r>
            <w:r w:rsidRPr="004002C7">
              <w:rPr>
                <w:rFonts w:ascii="Verdana" w:hAnsi="Verdana" w:cs="Arial"/>
                <w:sz w:val="18"/>
                <w:szCs w:val="18"/>
              </w:rPr>
              <w:t xml:space="preserve"> occurs when an employee has, or is seen to have, a private interest (either financial or non-fin</w:t>
            </w:r>
            <w:r w:rsidR="003312C4" w:rsidRPr="004002C7">
              <w:rPr>
                <w:rFonts w:ascii="Verdana" w:hAnsi="Verdana" w:cs="Arial"/>
                <w:sz w:val="18"/>
                <w:szCs w:val="18"/>
              </w:rPr>
              <w:t>ancial) which conflicts with or may conflict with the discharge of the employee’s primary duties.</w:t>
            </w:r>
          </w:p>
          <w:p w14:paraId="5BAFC232" w14:textId="02A4DD3C" w:rsidR="003312C4" w:rsidRDefault="003312C4" w:rsidP="00683D41">
            <w:pPr>
              <w:spacing w:after="80" w:line="280" w:lineRule="exact"/>
              <w:ind w:right="283"/>
              <w:jc w:val="both"/>
              <w:rPr>
                <w:rFonts w:ascii="Verdana" w:hAnsi="Verdana" w:cs="Arial"/>
                <w:sz w:val="18"/>
                <w:szCs w:val="18"/>
              </w:rPr>
            </w:pPr>
            <w:r>
              <w:rPr>
                <w:rFonts w:ascii="Verdana" w:hAnsi="Verdana" w:cs="Arial"/>
                <w:sz w:val="18"/>
                <w:szCs w:val="18"/>
              </w:rPr>
              <w:t xml:space="preserve">Types of </w:t>
            </w:r>
            <w:r w:rsidR="00C80F4B">
              <w:rPr>
                <w:rFonts w:ascii="Verdana" w:hAnsi="Verdana" w:cs="Arial"/>
                <w:sz w:val="18"/>
                <w:szCs w:val="18"/>
              </w:rPr>
              <w:t>COI</w:t>
            </w:r>
            <w:r>
              <w:rPr>
                <w:rFonts w:ascii="Verdana" w:hAnsi="Verdana" w:cs="Arial"/>
                <w:sz w:val="18"/>
                <w:szCs w:val="18"/>
              </w:rPr>
              <w:t>:</w:t>
            </w:r>
          </w:p>
          <w:p w14:paraId="6DA55DFE" w14:textId="1245DD2E" w:rsidR="003312C4" w:rsidRDefault="00C80F4B" w:rsidP="004002C7">
            <w:pPr>
              <w:pStyle w:val="ListParagraph"/>
              <w:numPr>
                <w:ilvl w:val="0"/>
                <w:numId w:val="36"/>
              </w:numPr>
              <w:spacing w:after="80" w:line="280" w:lineRule="exact"/>
              <w:ind w:right="283"/>
              <w:jc w:val="both"/>
              <w:rPr>
                <w:rFonts w:ascii="Verdana" w:hAnsi="Verdana" w:cs="Arial"/>
                <w:sz w:val="18"/>
                <w:szCs w:val="18"/>
              </w:rPr>
            </w:pPr>
            <w:r w:rsidRPr="004002C7">
              <w:rPr>
                <w:rFonts w:ascii="Verdana" w:hAnsi="Verdana" w:cs="Arial"/>
                <w:sz w:val="18"/>
                <w:szCs w:val="18"/>
              </w:rPr>
              <w:t xml:space="preserve">An </w:t>
            </w:r>
            <w:r w:rsidRPr="00BC2BFD">
              <w:rPr>
                <w:rFonts w:ascii="Verdana" w:hAnsi="Verdana" w:cs="Arial"/>
                <w:i/>
                <w:iCs/>
                <w:sz w:val="18"/>
                <w:szCs w:val="18"/>
              </w:rPr>
              <w:t>actual</w:t>
            </w:r>
            <w:r w:rsidRPr="004002C7">
              <w:rPr>
                <w:rFonts w:ascii="Verdana" w:hAnsi="Verdana" w:cs="Arial"/>
                <w:sz w:val="18"/>
                <w:szCs w:val="18"/>
              </w:rPr>
              <w:t xml:space="preserve"> COI involves a direct conflict between a</w:t>
            </w:r>
            <w:r w:rsidR="00BC2BFD">
              <w:rPr>
                <w:rFonts w:ascii="Verdana" w:hAnsi="Verdana" w:cs="Arial"/>
                <w:sz w:val="18"/>
                <w:szCs w:val="18"/>
              </w:rPr>
              <w:t xml:space="preserve">n </w:t>
            </w:r>
            <w:r w:rsidRPr="004002C7">
              <w:rPr>
                <w:rFonts w:ascii="Verdana" w:hAnsi="Verdana" w:cs="Arial"/>
                <w:sz w:val="18"/>
                <w:szCs w:val="18"/>
              </w:rPr>
              <w:t>employee’s current duties and responsibilities, and existing private interests</w:t>
            </w:r>
          </w:p>
          <w:p w14:paraId="4AEAB7FA" w14:textId="3F81A67F" w:rsidR="004002C7" w:rsidRDefault="004002C7" w:rsidP="004002C7">
            <w:pPr>
              <w:pStyle w:val="ListParagraph"/>
              <w:numPr>
                <w:ilvl w:val="0"/>
                <w:numId w:val="36"/>
              </w:numPr>
              <w:spacing w:after="80" w:line="280" w:lineRule="exact"/>
              <w:ind w:right="283"/>
              <w:jc w:val="both"/>
              <w:rPr>
                <w:rFonts w:ascii="Verdana" w:hAnsi="Verdana" w:cs="Arial"/>
                <w:sz w:val="18"/>
                <w:szCs w:val="18"/>
              </w:rPr>
            </w:pPr>
            <w:r>
              <w:rPr>
                <w:rFonts w:ascii="Verdana" w:hAnsi="Verdana" w:cs="Arial"/>
                <w:sz w:val="18"/>
                <w:szCs w:val="18"/>
              </w:rPr>
              <w:t xml:space="preserve">A </w:t>
            </w:r>
            <w:r w:rsidRPr="00BC2BFD">
              <w:rPr>
                <w:rFonts w:ascii="Verdana" w:hAnsi="Verdana" w:cs="Arial"/>
                <w:i/>
                <w:iCs/>
                <w:sz w:val="18"/>
                <w:szCs w:val="18"/>
              </w:rPr>
              <w:t>perceived</w:t>
            </w:r>
            <w:r>
              <w:rPr>
                <w:rFonts w:ascii="Verdana" w:hAnsi="Verdana" w:cs="Arial"/>
                <w:sz w:val="18"/>
                <w:szCs w:val="18"/>
              </w:rPr>
              <w:t xml:space="preserve"> or </w:t>
            </w:r>
            <w:r w:rsidRPr="00BC2BFD">
              <w:rPr>
                <w:rFonts w:ascii="Verdana" w:hAnsi="Verdana" w:cs="Arial"/>
                <w:i/>
                <w:iCs/>
                <w:sz w:val="18"/>
                <w:szCs w:val="18"/>
              </w:rPr>
              <w:t>apparent</w:t>
            </w:r>
            <w:r>
              <w:rPr>
                <w:rFonts w:ascii="Verdana" w:hAnsi="Verdana" w:cs="Arial"/>
                <w:sz w:val="18"/>
                <w:szCs w:val="18"/>
              </w:rPr>
              <w:t xml:space="preserve"> COI can exist where it could be perceived, or it appears, that </w:t>
            </w:r>
            <w:r w:rsidR="00B333B1">
              <w:rPr>
                <w:rFonts w:ascii="Verdana" w:hAnsi="Verdana" w:cs="Arial"/>
                <w:sz w:val="18"/>
                <w:szCs w:val="18"/>
              </w:rPr>
              <w:t>an employee’s private interests could improperly influence the performance of their duties</w:t>
            </w:r>
            <w:r w:rsidR="00E62ED8">
              <w:rPr>
                <w:rFonts w:ascii="Verdana" w:hAnsi="Verdana" w:cs="Arial"/>
                <w:sz w:val="18"/>
                <w:szCs w:val="18"/>
              </w:rPr>
              <w:t xml:space="preserve"> with The Junction</w:t>
            </w:r>
            <w:r w:rsidR="00B333B1">
              <w:rPr>
                <w:rFonts w:ascii="Verdana" w:hAnsi="Verdana" w:cs="Arial"/>
                <w:sz w:val="18"/>
                <w:szCs w:val="18"/>
              </w:rPr>
              <w:t xml:space="preserve"> (</w:t>
            </w:r>
            <w:proofErr w:type="gramStart"/>
            <w:r w:rsidR="00B333B1">
              <w:rPr>
                <w:rFonts w:ascii="Verdana" w:hAnsi="Verdana" w:cs="Arial"/>
                <w:sz w:val="18"/>
                <w:szCs w:val="18"/>
              </w:rPr>
              <w:t>whether or not</w:t>
            </w:r>
            <w:proofErr w:type="gramEnd"/>
            <w:r w:rsidR="00B333B1">
              <w:rPr>
                <w:rFonts w:ascii="Verdana" w:hAnsi="Verdana" w:cs="Arial"/>
                <w:sz w:val="18"/>
                <w:szCs w:val="18"/>
              </w:rPr>
              <w:t xml:space="preserve"> this is in fact the case)</w:t>
            </w:r>
          </w:p>
          <w:p w14:paraId="1A2785F2" w14:textId="4D2AEBF9" w:rsidR="00C80F4B" w:rsidRPr="00232F3A" w:rsidRDefault="00B333B1" w:rsidP="00E62ED8">
            <w:pPr>
              <w:pStyle w:val="ListParagraph"/>
              <w:numPr>
                <w:ilvl w:val="0"/>
                <w:numId w:val="36"/>
              </w:numPr>
              <w:spacing w:after="80" w:line="280" w:lineRule="exact"/>
              <w:ind w:right="283"/>
              <w:jc w:val="both"/>
              <w:rPr>
                <w:rFonts w:ascii="Verdana" w:hAnsi="Verdana" w:cs="Arial"/>
                <w:sz w:val="18"/>
                <w:szCs w:val="18"/>
              </w:rPr>
            </w:pPr>
            <w:r>
              <w:rPr>
                <w:rFonts w:ascii="Verdana" w:hAnsi="Verdana" w:cs="Arial"/>
                <w:sz w:val="18"/>
                <w:szCs w:val="18"/>
              </w:rPr>
              <w:t xml:space="preserve">A </w:t>
            </w:r>
            <w:r w:rsidRPr="00BC2BFD">
              <w:rPr>
                <w:rFonts w:ascii="Verdana" w:hAnsi="Verdana" w:cs="Arial"/>
                <w:i/>
                <w:iCs/>
                <w:sz w:val="18"/>
                <w:szCs w:val="18"/>
              </w:rPr>
              <w:t>potential</w:t>
            </w:r>
            <w:r>
              <w:rPr>
                <w:rFonts w:ascii="Verdana" w:hAnsi="Verdana" w:cs="Arial"/>
                <w:sz w:val="18"/>
                <w:szCs w:val="18"/>
              </w:rPr>
              <w:t xml:space="preserve"> COI arises when an employee </w:t>
            </w:r>
            <w:r w:rsidR="00BC2BFD">
              <w:rPr>
                <w:rFonts w:ascii="Verdana" w:hAnsi="Verdana" w:cs="Arial"/>
                <w:sz w:val="18"/>
                <w:szCs w:val="18"/>
              </w:rPr>
              <w:t>has a private interest that could</w:t>
            </w:r>
            <w:r w:rsidR="00E62ED8">
              <w:rPr>
                <w:rFonts w:ascii="Verdana" w:hAnsi="Verdana" w:cs="Arial"/>
                <w:sz w:val="18"/>
                <w:szCs w:val="18"/>
              </w:rPr>
              <w:t xml:space="preserve"> conflict with their duties with The Junction in the future</w:t>
            </w:r>
          </w:p>
        </w:tc>
      </w:tr>
      <w:tr w:rsidR="00E62ED8" w14:paraId="371EFA1B" w14:textId="77777777" w:rsidTr="00D673AA">
        <w:trPr>
          <w:jc w:val="center"/>
        </w:trPr>
        <w:tc>
          <w:tcPr>
            <w:tcW w:w="3114" w:type="dxa"/>
            <w:vAlign w:val="center"/>
          </w:tcPr>
          <w:p w14:paraId="49297902" w14:textId="542F10BD" w:rsidR="00E62ED8" w:rsidRDefault="00E62ED8" w:rsidP="00683D41">
            <w:pPr>
              <w:pStyle w:val="ListParagraph"/>
              <w:spacing w:after="80" w:line="280" w:lineRule="exact"/>
              <w:ind w:left="0" w:right="283"/>
              <w:jc w:val="both"/>
              <w:rPr>
                <w:rFonts w:ascii="Verdana" w:hAnsi="Verdana" w:cs="Arial"/>
                <w:sz w:val="18"/>
                <w:szCs w:val="18"/>
              </w:rPr>
            </w:pPr>
            <w:r>
              <w:rPr>
                <w:rFonts w:ascii="Verdana" w:hAnsi="Verdana" w:cs="Arial"/>
                <w:sz w:val="18"/>
                <w:szCs w:val="18"/>
              </w:rPr>
              <w:t>Employee</w:t>
            </w:r>
          </w:p>
        </w:tc>
        <w:tc>
          <w:tcPr>
            <w:tcW w:w="6231" w:type="dxa"/>
            <w:vAlign w:val="center"/>
          </w:tcPr>
          <w:p w14:paraId="684AF9DB" w14:textId="77777777" w:rsidR="00E62ED8" w:rsidRDefault="00D673AA" w:rsidP="00683D41">
            <w:pPr>
              <w:spacing w:after="80" w:line="280" w:lineRule="exact"/>
              <w:ind w:right="283"/>
              <w:jc w:val="both"/>
              <w:rPr>
                <w:rFonts w:ascii="Verdana" w:hAnsi="Verdana" w:cs="Arial"/>
                <w:sz w:val="18"/>
                <w:szCs w:val="18"/>
              </w:rPr>
            </w:pPr>
            <w:r>
              <w:rPr>
                <w:rFonts w:ascii="Verdana" w:hAnsi="Verdana" w:cs="Arial"/>
                <w:sz w:val="18"/>
                <w:szCs w:val="18"/>
              </w:rPr>
              <w:t>A person is an employee of The Junction Clubhouse Cairns Ltd. if they are contracted as:</w:t>
            </w:r>
          </w:p>
          <w:p w14:paraId="381C823F" w14:textId="77777777" w:rsidR="00D673AA" w:rsidRDefault="00D673AA" w:rsidP="00D673AA">
            <w:pPr>
              <w:pStyle w:val="ListParagraph"/>
              <w:numPr>
                <w:ilvl w:val="0"/>
                <w:numId w:val="37"/>
              </w:numPr>
              <w:spacing w:after="80" w:line="280" w:lineRule="exact"/>
              <w:ind w:right="283"/>
              <w:jc w:val="both"/>
              <w:rPr>
                <w:rFonts w:ascii="Verdana" w:hAnsi="Verdana" w:cs="Arial"/>
                <w:sz w:val="18"/>
                <w:szCs w:val="18"/>
              </w:rPr>
            </w:pPr>
            <w:r>
              <w:rPr>
                <w:rFonts w:ascii="Verdana" w:hAnsi="Verdana" w:cs="Arial"/>
                <w:sz w:val="18"/>
                <w:szCs w:val="18"/>
              </w:rPr>
              <w:t>A general employee</w:t>
            </w:r>
          </w:p>
          <w:p w14:paraId="6C0734C8" w14:textId="3D95C658" w:rsidR="00D673AA" w:rsidRDefault="00D673AA" w:rsidP="00D673AA">
            <w:pPr>
              <w:pStyle w:val="ListParagraph"/>
              <w:numPr>
                <w:ilvl w:val="0"/>
                <w:numId w:val="37"/>
              </w:numPr>
              <w:spacing w:after="80" w:line="280" w:lineRule="exact"/>
              <w:ind w:right="283"/>
              <w:jc w:val="both"/>
              <w:rPr>
                <w:rFonts w:ascii="Verdana" w:hAnsi="Verdana" w:cs="Arial"/>
                <w:sz w:val="18"/>
                <w:szCs w:val="18"/>
              </w:rPr>
            </w:pPr>
            <w:r>
              <w:rPr>
                <w:rFonts w:ascii="Verdana" w:hAnsi="Verdana" w:cs="Arial"/>
                <w:sz w:val="18"/>
                <w:szCs w:val="18"/>
              </w:rPr>
              <w:t>A fixed-term employee; or</w:t>
            </w:r>
          </w:p>
          <w:p w14:paraId="57140C0C" w14:textId="0FF66546" w:rsidR="00D673AA" w:rsidRPr="00D673AA" w:rsidRDefault="00D673AA" w:rsidP="00D673AA">
            <w:pPr>
              <w:pStyle w:val="ListParagraph"/>
              <w:numPr>
                <w:ilvl w:val="0"/>
                <w:numId w:val="37"/>
              </w:numPr>
              <w:spacing w:after="80" w:line="280" w:lineRule="exact"/>
              <w:ind w:right="283"/>
              <w:jc w:val="both"/>
              <w:rPr>
                <w:rFonts w:ascii="Verdana" w:hAnsi="Verdana" w:cs="Arial"/>
                <w:sz w:val="18"/>
                <w:szCs w:val="18"/>
              </w:rPr>
            </w:pPr>
            <w:r>
              <w:rPr>
                <w:rFonts w:ascii="Verdana" w:hAnsi="Verdana" w:cs="Arial"/>
                <w:sz w:val="18"/>
                <w:szCs w:val="18"/>
              </w:rPr>
              <w:t>A casual employee</w:t>
            </w:r>
          </w:p>
        </w:tc>
      </w:tr>
      <w:tr w:rsidR="00E62ED8" w14:paraId="11343867" w14:textId="77777777" w:rsidTr="00D673AA">
        <w:trPr>
          <w:jc w:val="center"/>
        </w:trPr>
        <w:tc>
          <w:tcPr>
            <w:tcW w:w="3114" w:type="dxa"/>
            <w:vAlign w:val="center"/>
          </w:tcPr>
          <w:p w14:paraId="735748B2" w14:textId="17393C98" w:rsidR="00E62ED8" w:rsidRDefault="00D82CA9" w:rsidP="00683D41">
            <w:pPr>
              <w:pStyle w:val="ListParagraph"/>
              <w:spacing w:after="80" w:line="280" w:lineRule="exact"/>
              <w:ind w:left="0" w:right="283"/>
              <w:jc w:val="both"/>
              <w:rPr>
                <w:rFonts w:ascii="Verdana" w:hAnsi="Verdana" w:cs="Arial"/>
                <w:sz w:val="18"/>
                <w:szCs w:val="18"/>
              </w:rPr>
            </w:pPr>
            <w:r>
              <w:rPr>
                <w:rFonts w:ascii="Verdana" w:hAnsi="Verdana" w:cs="Arial"/>
                <w:sz w:val="18"/>
                <w:szCs w:val="18"/>
              </w:rPr>
              <w:t>Manager</w:t>
            </w:r>
          </w:p>
        </w:tc>
        <w:tc>
          <w:tcPr>
            <w:tcW w:w="6231" w:type="dxa"/>
            <w:vAlign w:val="center"/>
          </w:tcPr>
          <w:p w14:paraId="768CC37B" w14:textId="3916E854" w:rsidR="00E62ED8" w:rsidRPr="004002C7" w:rsidRDefault="00D82CA9" w:rsidP="00683D41">
            <w:pPr>
              <w:spacing w:after="80" w:line="280" w:lineRule="exact"/>
              <w:ind w:right="283"/>
              <w:jc w:val="both"/>
              <w:rPr>
                <w:rFonts w:ascii="Verdana" w:hAnsi="Verdana" w:cs="Arial"/>
                <w:sz w:val="18"/>
                <w:szCs w:val="18"/>
              </w:rPr>
            </w:pPr>
            <w:r>
              <w:rPr>
                <w:rFonts w:ascii="Verdana" w:hAnsi="Verdana" w:cs="Arial"/>
                <w:sz w:val="18"/>
                <w:szCs w:val="18"/>
              </w:rPr>
              <w:t xml:space="preserve">A person holding a delegation to make a determination on matters to which this policy relates. Specifically, a person </w:t>
            </w:r>
            <w:r w:rsidR="00DE2E8C">
              <w:rPr>
                <w:rFonts w:ascii="Verdana" w:hAnsi="Verdana" w:cs="Arial"/>
                <w:sz w:val="18"/>
                <w:szCs w:val="18"/>
              </w:rPr>
              <w:t>holding delegation within the NDIS Program of The Junction</w:t>
            </w:r>
          </w:p>
        </w:tc>
      </w:tr>
    </w:tbl>
    <w:p w14:paraId="758F640E" w14:textId="77777777" w:rsidR="00611A8A" w:rsidRDefault="00611A8A" w:rsidP="00B9153D">
      <w:pPr>
        <w:spacing w:after="0" w:line="280" w:lineRule="exact"/>
        <w:ind w:left="360" w:right="283"/>
        <w:jc w:val="both"/>
        <w:rPr>
          <w:rFonts w:ascii="Verdana" w:hAnsi="Verdana" w:cs="Arial"/>
          <w:sz w:val="20"/>
          <w:szCs w:val="20"/>
        </w:rPr>
      </w:pPr>
    </w:p>
    <w:p w14:paraId="4057CB35" w14:textId="77777777" w:rsidR="00DE2E8C" w:rsidRDefault="00DE2E8C" w:rsidP="00B9153D">
      <w:pPr>
        <w:spacing w:after="0" w:line="280" w:lineRule="exact"/>
        <w:ind w:left="360" w:right="283"/>
        <w:jc w:val="both"/>
        <w:rPr>
          <w:rFonts w:ascii="Verdana" w:hAnsi="Verdana" w:cs="Arial"/>
          <w:sz w:val="20"/>
          <w:szCs w:val="20"/>
        </w:rPr>
      </w:pPr>
    </w:p>
    <w:p w14:paraId="51BE95B4" w14:textId="77777777" w:rsidR="00DE2E8C" w:rsidRDefault="00DE2E8C" w:rsidP="00B9153D">
      <w:pPr>
        <w:spacing w:after="0" w:line="280" w:lineRule="exact"/>
        <w:ind w:left="360" w:right="283"/>
        <w:jc w:val="both"/>
        <w:rPr>
          <w:rFonts w:ascii="Verdana" w:hAnsi="Verdana" w:cs="Arial"/>
          <w:sz w:val="20"/>
          <w:szCs w:val="20"/>
        </w:rPr>
      </w:pPr>
    </w:p>
    <w:p w14:paraId="6DEB3678" w14:textId="77777777" w:rsidR="00DE2E8C" w:rsidRDefault="00DE2E8C" w:rsidP="00B9153D">
      <w:pPr>
        <w:spacing w:after="0" w:line="280" w:lineRule="exact"/>
        <w:ind w:left="360" w:right="283"/>
        <w:jc w:val="both"/>
        <w:rPr>
          <w:rFonts w:ascii="Verdana" w:hAnsi="Verdana" w:cs="Arial"/>
          <w:sz w:val="20"/>
          <w:szCs w:val="20"/>
        </w:rPr>
      </w:pPr>
    </w:p>
    <w:p w14:paraId="4D42988B" w14:textId="77777777" w:rsidR="00DE2E8C" w:rsidRDefault="00DE2E8C" w:rsidP="00B9153D">
      <w:pPr>
        <w:spacing w:after="0" w:line="280" w:lineRule="exact"/>
        <w:ind w:left="360" w:right="283"/>
        <w:jc w:val="both"/>
        <w:rPr>
          <w:rFonts w:ascii="Verdana" w:hAnsi="Verdana" w:cs="Arial"/>
          <w:sz w:val="20"/>
          <w:szCs w:val="20"/>
        </w:rPr>
      </w:pPr>
    </w:p>
    <w:tbl>
      <w:tblPr>
        <w:tblStyle w:val="TableGrid"/>
        <w:tblW w:w="0" w:type="auto"/>
        <w:jc w:val="center"/>
        <w:tblLook w:val="04A0" w:firstRow="1" w:lastRow="0" w:firstColumn="1" w:lastColumn="0" w:noHBand="0" w:noVBand="1"/>
      </w:tblPr>
      <w:tblGrid>
        <w:gridCol w:w="3114"/>
        <w:gridCol w:w="6231"/>
      </w:tblGrid>
      <w:tr w:rsidR="00DE2E8C" w:rsidRPr="00B717F4" w14:paraId="7A35EE85" w14:textId="77777777" w:rsidTr="00683D41">
        <w:trPr>
          <w:jc w:val="center"/>
        </w:trPr>
        <w:tc>
          <w:tcPr>
            <w:tcW w:w="9345" w:type="dxa"/>
            <w:gridSpan w:val="2"/>
            <w:shd w:val="clear" w:color="auto" w:fill="D9D9D9" w:themeFill="background1" w:themeFillShade="D9"/>
            <w:vAlign w:val="center"/>
          </w:tcPr>
          <w:p w14:paraId="769982A5" w14:textId="21C042EC" w:rsidR="00DE2E8C" w:rsidRPr="00B717F4" w:rsidRDefault="00DE2E8C" w:rsidP="00683D41">
            <w:pPr>
              <w:spacing w:before="80" w:after="80" w:line="280" w:lineRule="exact"/>
              <w:ind w:right="283"/>
              <w:jc w:val="both"/>
              <w:rPr>
                <w:rFonts w:ascii="Verdana" w:hAnsi="Verdana" w:cs="Arial"/>
                <w:b/>
                <w:bCs/>
                <w:sz w:val="28"/>
                <w:szCs w:val="28"/>
              </w:rPr>
            </w:pPr>
            <w:r>
              <w:rPr>
                <w:rFonts w:ascii="Verdana" w:hAnsi="Verdana" w:cs="Arial"/>
                <w:b/>
                <w:bCs/>
                <w:sz w:val="28"/>
                <w:szCs w:val="28"/>
              </w:rPr>
              <w:t>Definitions (cont.)</w:t>
            </w:r>
          </w:p>
        </w:tc>
      </w:tr>
      <w:tr w:rsidR="00DE2E8C" w14:paraId="4587675D" w14:textId="77777777" w:rsidTr="00683D41">
        <w:trPr>
          <w:jc w:val="center"/>
        </w:trPr>
        <w:tc>
          <w:tcPr>
            <w:tcW w:w="3114" w:type="dxa"/>
            <w:vAlign w:val="center"/>
          </w:tcPr>
          <w:p w14:paraId="020C6AD1" w14:textId="3AED4E91" w:rsidR="00DE2E8C" w:rsidRPr="00232F3A" w:rsidRDefault="00DE2E8C" w:rsidP="00683D41">
            <w:pPr>
              <w:pStyle w:val="ListParagraph"/>
              <w:spacing w:after="80" w:line="280" w:lineRule="exact"/>
              <w:ind w:left="0" w:right="283"/>
              <w:jc w:val="both"/>
              <w:rPr>
                <w:rFonts w:ascii="Verdana" w:hAnsi="Verdana" w:cs="Arial"/>
                <w:sz w:val="18"/>
                <w:szCs w:val="18"/>
              </w:rPr>
            </w:pPr>
            <w:r>
              <w:rPr>
                <w:rFonts w:ascii="Verdana" w:hAnsi="Verdana" w:cs="Arial"/>
                <w:sz w:val="18"/>
                <w:szCs w:val="18"/>
              </w:rPr>
              <w:t>Interest</w:t>
            </w:r>
          </w:p>
        </w:tc>
        <w:tc>
          <w:tcPr>
            <w:tcW w:w="6231" w:type="dxa"/>
            <w:vAlign w:val="center"/>
          </w:tcPr>
          <w:p w14:paraId="316A8933" w14:textId="74B8FDCC" w:rsidR="00DE2E8C" w:rsidRPr="004002C7" w:rsidRDefault="007B622E" w:rsidP="00683D41">
            <w:pPr>
              <w:spacing w:after="80" w:line="280" w:lineRule="exact"/>
              <w:ind w:right="283"/>
              <w:jc w:val="both"/>
              <w:rPr>
                <w:rFonts w:ascii="Verdana" w:hAnsi="Verdana" w:cs="Arial"/>
                <w:sz w:val="18"/>
                <w:szCs w:val="18"/>
              </w:rPr>
            </w:pPr>
            <w:r>
              <w:rPr>
                <w:rFonts w:ascii="Verdana" w:hAnsi="Verdana" w:cs="Arial"/>
                <w:sz w:val="18"/>
                <w:szCs w:val="18"/>
              </w:rPr>
              <w:t xml:space="preserve">Anything that can bring a benefit or disadvantage to an individual, or to others whom we may wish to benefit or disadvantage. Interests </w:t>
            </w:r>
            <w:r w:rsidR="008E62D4">
              <w:rPr>
                <w:rFonts w:ascii="Verdana" w:hAnsi="Verdana" w:cs="Arial"/>
                <w:sz w:val="18"/>
                <w:szCs w:val="18"/>
              </w:rPr>
              <w:t>may be financial or non-</w:t>
            </w:r>
            <w:proofErr w:type="gramStart"/>
            <w:r w:rsidR="008E62D4">
              <w:rPr>
                <w:rFonts w:ascii="Verdana" w:hAnsi="Verdana" w:cs="Arial"/>
                <w:sz w:val="18"/>
                <w:szCs w:val="18"/>
              </w:rPr>
              <w:t>financial</w:t>
            </w:r>
            <w:proofErr w:type="gramEnd"/>
          </w:p>
          <w:p w14:paraId="5F1E48FD" w14:textId="5BAB05AB" w:rsidR="00DE2E8C" w:rsidRPr="00243445" w:rsidRDefault="00373C1E" w:rsidP="00243445">
            <w:pPr>
              <w:spacing w:after="0" w:line="280" w:lineRule="exact"/>
              <w:ind w:right="283"/>
              <w:jc w:val="both"/>
              <w:rPr>
                <w:rFonts w:ascii="Verdana" w:hAnsi="Verdana" w:cs="Arial"/>
                <w:i/>
                <w:iCs/>
                <w:sz w:val="18"/>
                <w:szCs w:val="18"/>
              </w:rPr>
            </w:pPr>
            <w:r w:rsidRPr="00243445">
              <w:rPr>
                <w:rFonts w:ascii="Verdana" w:hAnsi="Verdana" w:cs="Arial"/>
                <w:i/>
                <w:iCs/>
                <w:sz w:val="18"/>
                <w:szCs w:val="18"/>
              </w:rPr>
              <w:t>Financial (pecuniary) interests</w:t>
            </w:r>
            <w:r w:rsidR="00DE2E8C" w:rsidRPr="00243445">
              <w:rPr>
                <w:rFonts w:ascii="Verdana" w:hAnsi="Verdana" w:cs="Arial"/>
                <w:i/>
                <w:iCs/>
                <w:sz w:val="18"/>
                <w:szCs w:val="18"/>
              </w:rPr>
              <w:t>:</w:t>
            </w:r>
          </w:p>
          <w:p w14:paraId="27E2EC20" w14:textId="698E899D" w:rsidR="00DE2E8C" w:rsidRPr="00243445" w:rsidRDefault="00373C1E" w:rsidP="00243445">
            <w:pPr>
              <w:spacing w:after="80" w:line="280" w:lineRule="exact"/>
              <w:ind w:right="283"/>
              <w:jc w:val="both"/>
              <w:rPr>
                <w:rFonts w:ascii="Verdana" w:hAnsi="Verdana" w:cs="Arial"/>
                <w:sz w:val="18"/>
                <w:szCs w:val="18"/>
              </w:rPr>
            </w:pPr>
            <w:r w:rsidRPr="00243445">
              <w:rPr>
                <w:rFonts w:ascii="Verdana" w:hAnsi="Verdana" w:cs="Arial"/>
                <w:sz w:val="18"/>
                <w:szCs w:val="18"/>
              </w:rPr>
              <w:t>Involve an actual or potential financial gain or loss. Money does not have to change hands for an interest to be financial</w:t>
            </w:r>
          </w:p>
          <w:p w14:paraId="3AE4AD61" w14:textId="3CB00B45" w:rsidR="00373C1E" w:rsidRPr="00243445" w:rsidRDefault="00373C1E" w:rsidP="00243445">
            <w:pPr>
              <w:spacing w:after="0" w:line="280" w:lineRule="exact"/>
              <w:ind w:right="283"/>
              <w:jc w:val="both"/>
              <w:rPr>
                <w:rFonts w:ascii="Verdana" w:hAnsi="Verdana" w:cs="Arial"/>
                <w:i/>
                <w:iCs/>
                <w:sz w:val="18"/>
                <w:szCs w:val="18"/>
              </w:rPr>
            </w:pPr>
            <w:r w:rsidRPr="00243445">
              <w:rPr>
                <w:rFonts w:ascii="Verdana" w:hAnsi="Verdana" w:cs="Arial"/>
                <w:i/>
                <w:iCs/>
                <w:sz w:val="18"/>
                <w:szCs w:val="18"/>
              </w:rPr>
              <w:t>Non-financial (non-pecuniary) interests:</w:t>
            </w:r>
          </w:p>
          <w:p w14:paraId="7AAC7813" w14:textId="6F7D73AA" w:rsidR="00DE2E8C" w:rsidRPr="00243445" w:rsidRDefault="00373C1E" w:rsidP="00243445">
            <w:pPr>
              <w:spacing w:after="80" w:line="280" w:lineRule="exact"/>
              <w:ind w:right="283"/>
              <w:jc w:val="both"/>
              <w:rPr>
                <w:rFonts w:ascii="Verdana" w:hAnsi="Verdana" w:cs="Arial"/>
                <w:sz w:val="18"/>
                <w:szCs w:val="18"/>
              </w:rPr>
            </w:pPr>
            <w:r w:rsidRPr="00243445">
              <w:rPr>
                <w:rFonts w:ascii="Verdana" w:hAnsi="Verdana" w:cs="Arial"/>
                <w:sz w:val="18"/>
                <w:szCs w:val="18"/>
              </w:rPr>
              <w:t>May arise from personal or family relationships or involvement in sporting, social, community or cultural activities. They include any tendency to</w:t>
            </w:r>
            <w:r w:rsidR="00151165" w:rsidRPr="00243445">
              <w:rPr>
                <w:rFonts w:ascii="Verdana" w:hAnsi="Verdana" w:cs="Arial"/>
                <w:sz w:val="18"/>
                <w:szCs w:val="18"/>
              </w:rPr>
              <w:t xml:space="preserve">ward favour or prejudice resulting from friendship, animosity or other personal involvement that could create bias in the making of a judgement or decision. They also include the personal, professional or business interests of individuals or groups </w:t>
            </w:r>
          </w:p>
        </w:tc>
      </w:tr>
      <w:tr w:rsidR="00DE2E8C" w14:paraId="10D6B2B6" w14:textId="77777777" w:rsidTr="00683D41">
        <w:trPr>
          <w:jc w:val="center"/>
        </w:trPr>
        <w:tc>
          <w:tcPr>
            <w:tcW w:w="3114" w:type="dxa"/>
            <w:vAlign w:val="center"/>
          </w:tcPr>
          <w:p w14:paraId="76953B5D" w14:textId="011850F1" w:rsidR="00DE2E8C" w:rsidRDefault="00243445" w:rsidP="00683D41">
            <w:pPr>
              <w:pStyle w:val="ListParagraph"/>
              <w:spacing w:after="80" w:line="280" w:lineRule="exact"/>
              <w:ind w:left="0" w:right="283"/>
              <w:jc w:val="both"/>
              <w:rPr>
                <w:rFonts w:ascii="Verdana" w:hAnsi="Verdana" w:cs="Arial"/>
                <w:sz w:val="18"/>
                <w:szCs w:val="18"/>
              </w:rPr>
            </w:pPr>
            <w:r>
              <w:rPr>
                <w:rFonts w:ascii="Verdana" w:hAnsi="Verdana" w:cs="Arial"/>
                <w:sz w:val="18"/>
                <w:szCs w:val="18"/>
              </w:rPr>
              <w:t>Secondary e</w:t>
            </w:r>
            <w:r w:rsidR="00DE2E8C">
              <w:rPr>
                <w:rFonts w:ascii="Verdana" w:hAnsi="Verdana" w:cs="Arial"/>
                <w:sz w:val="18"/>
                <w:szCs w:val="18"/>
              </w:rPr>
              <w:t>mploy</w:t>
            </w:r>
            <w:r>
              <w:rPr>
                <w:rFonts w:ascii="Verdana" w:hAnsi="Verdana" w:cs="Arial"/>
                <w:sz w:val="18"/>
                <w:szCs w:val="18"/>
              </w:rPr>
              <w:t>ment</w:t>
            </w:r>
          </w:p>
        </w:tc>
        <w:tc>
          <w:tcPr>
            <w:tcW w:w="6231" w:type="dxa"/>
            <w:vAlign w:val="center"/>
          </w:tcPr>
          <w:p w14:paraId="55EC5A61" w14:textId="77777777" w:rsidR="00DE2E8C" w:rsidRDefault="001E0BB0" w:rsidP="001E0BB0">
            <w:pPr>
              <w:spacing w:after="80" w:line="280" w:lineRule="exact"/>
              <w:ind w:right="283"/>
              <w:jc w:val="both"/>
              <w:rPr>
                <w:rFonts w:ascii="Verdana" w:hAnsi="Verdana" w:cs="Arial"/>
                <w:sz w:val="18"/>
                <w:szCs w:val="18"/>
              </w:rPr>
            </w:pPr>
            <w:proofErr w:type="gramStart"/>
            <w:r>
              <w:rPr>
                <w:rFonts w:ascii="Verdana" w:hAnsi="Verdana" w:cs="Arial"/>
                <w:sz w:val="18"/>
                <w:szCs w:val="18"/>
              </w:rPr>
              <w:t>For the purpose of</w:t>
            </w:r>
            <w:proofErr w:type="gramEnd"/>
            <w:r>
              <w:rPr>
                <w:rFonts w:ascii="Verdana" w:hAnsi="Verdana" w:cs="Arial"/>
                <w:sz w:val="18"/>
                <w:szCs w:val="18"/>
              </w:rPr>
              <w:t xml:space="preserve"> this policy, secondary employment is:</w:t>
            </w:r>
          </w:p>
          <w:p w14:paraId="50E71419" w14:textId="77777777" w:rsidR="001E0BB0" w:rsidRDefault="001E0BB0" w:rsidP="001E0BB0">
            <w:pPr>
              <w:pStyle w:val="ListParagraph"/>
              <w:numPr>
                <w:ilvl w:val="0"/>
                <w:numId w:val="38"/>
              </w:numPr>
              <w:spacing w:after="80" w:line="280" w:lineRule="exact"/>
              <w:ind w:right="283"/>
              <w:jc w:val="both"/>
              <w:rPr>
                <w:rFonts w:ascii="Verdana" w:hAnsi="Verdana" w:cs="Arial"/>
                <w:sz w:val="18"/>
                <w:szCs w:val="18"/>
              </w:rPr>
            </w:pPr>
            <w:r>
              <w:rPr>
                <w:rFonts w:ascii="Verdana" w:hAnsi="Verdana" w:cs="Arial"/>
                <w:sz w:val="18"/>
                <w:szCs w:val="18"/>
              </w:rPr>
              <w:t>Paid employment as an employee or contractor, self-employment, involvement in a business or partnership, the provision of paid consultancy services or completion of company director duties</w:t>
            </w:r>
          </w:p>
          <w:p w14:paraId="701CA3FC" w14:textId="77777777" w:rsidR="001E0BB0" w:rsidRDefault="001E0BB0" w:rsidP="001E0BB0">
            <w:pPr>
              <w:pStyle w:val="ListParagraph"/>
              <w:numPr>
                <w:ilvl w:val="0"/>
                <w:numId w:val="38"/>
              </w:numPr>
              <w:spacing w:after="80" w:line="280" w:lineRule="exact"/>
              <w:ind w:right="283"/>
              <w:jc w:val="both"/>
              <w:rPr>
                <w:rFonts w:ascii="Verdana" w:hAnsi="Verdana" w:cs="Arial"/>
                <w:sz w:val="18"/>
                <w:szCs w:val="18"/>
              </w:rPr>
            </w:pPr>
            <w:r>
              <w:rPr>
                <w:rFonts w:ascii="Verdana" w:hAnsi="Verdana" w:cs="Arial"/>
                <w:sz w:val="18"/>
                <w:szCs w:val="18"/>
              </w:rPr>
              <w:t>Unpaid work (for example work experience) and/or</w:t>
            </w:r>
          </w:p>
          <w:p w14:paraId="021B0268" w14:textId="77777777" w:rsidR="001E0BB0" w:rsidRDefault="001E0BB0" w:rsidP="001E0BB0">
            <w:pPr>
              <w:pStyle w:val="ListParagraph"/>
              <w:numPr>
                <w:ilvl w:val="0"/>
                <w:numId w:val="38"/>
              </w:numPr>
              <w:spacing w:after="80" w:line="280" w:lineRule="exact"/>
              <w:ind w:right="283"/>
              <w:jc w:val="both"/>
              <w:rPr>
                <w:rFonts w:ascii="Verdana" w:hAnsi="Verdana" w:cs="Arial"/>
                <w:sz w:val="18"/>
                <w:szCs w:val="18"/>
              </w:rPr>
            </w:pPr>
            <w:r>
              <w:rPr>
                <w:rFonts w:ascii="Verdana" w:hAnsi="Verdana" w:cs="Arial"/>
                <w:sz w:val="18"/>
                <w:szCs w:val="18"/>
              </w:rPr>
              <w:t>Volunteering</w:t>
            </w:r>
          </w:p>
          <w:p w14:paraId="16F92FD9" w14:textId="77777777" w:rsidR="001E0BB0" w:rsidRDefault="001E0BB0" w:rsidP="001E0BB0">
            <w:pPr>
              <w:spacing w:after="80" w:line="280" w:lineRule="exact"/>
              <w:ind w:right="283"/>
              <w:jc w:val="both"/>
              <w:rPr>
                <w:rFonts w:ascii="Verdana" w:hAnsi="Verdana" w:cs="Arial"/>
                <w:sz w:val="18"/>
                <w:szCs w:val="18"/>
              </w:rPr>
            </w:pPr>
            <w:r>
              <w:rPr>
                <w:rFonts w:ascii="Verdana" w:hAnsi="Verdana" w:cs="Arial"/>
                <w:sz w:val="18"/>
                <w:szCs w:val="18"/>
              </w:rPr>
              <w:t xml:space="preserve">Either on a full-time, </w:t>
            </w:r>
            <w:proofErr w:type="gramStart"/>
            <w:r>
              <w:rPr>
                <w:rFonts w:ascii="Verdana" w:hAnsi="Verdana" w:cs="Arial"/>
                <w:sz w:val="18"/>
                <w:szCs w:val="18"/>
              </w:rPr>
              <w:t>part-time</w:t>
            </w:r>
            <w:proofErr w:type="gramEnd"/>
            <w:r>
              <w:rPr>
                <w:rFonts w:ascii="Verdana" w:hAnsi="Verdana" w:cs="Arial"/>
                <w:sz w:val="18"/>
                <w:szCs w:val="18"/>
              </w:rPr>
              <w:t xml:space="preserve"> or casual basis, performed by an employee</w:t>
            </w:r>
            <w:r w:rsidR="00A74792">
              <w:rPr>
                <w:rFonts w:ascii="Verdana" w:hAnsi="Verdana" w:cs="Arial"/>
                <w:sz w:val="18"/>
                <w:szCs w:val="18"/>
              </w:rPr>
              <w:t xml:space="preserve"> of The Junction Clubhouse Cairns Ltd NDIS program</w:t>
            </w:r>
            <w:r w:rsidR="000A0310">
              <w:rPr>
                <w:rFonts w:ascii="Verdana" w:hAnsi="Verdana" w:cs="Arial"/>
                <w:sz w:val="18"/>
                <w:szCs w:val="18"/>
              </w:rPr>
              <w:t>.</w:t>
            </w:r>
          </w:p>
          <w:p w14:paraId="4345E656" w14:textId="77777777" w:rsidR="000A0310" w:rsidRDefault="000A0310" w:rsidP="001E0BB0">
            <w:pPr>
              <w:spacing w:after="80" w:line="280" w:lineRule="exact"/>
              <w:ind w:right="283"/>
              <w:jc w:val="both"/>
              <w:rPr>
                <w:rFonts w:ascii="Verdana" w:hAnsi="Verdana" w:cs="Arial"/>
                <w:sz w:val="18"/>
                <w:szCs w:val="18"/>
              </w:rPr>
            </w:pPr>
          </w:p>
          <w:p w14:paraId="53F01B21" w14:textId="77777777" w:rsidR="000A0310" w:rsidRDefault="000A0310" w:rsidP="001E0BB0">
            <w:pPr>
              <w:spacing w:after="80" w:line="280" w:lineRule="exact"/>
              <w:ind w:right="283"/>
              <w:jc w:val="both"/>
              <w:rPr>
                <w:rFonts w:ascii="Verdana" w:hAnsi="Verdana" w:cs="Arial"/>
                <w:sz w:val="18"/>
                <w:szCs w:val="18"/>
              </w:rPr>
            </w:pPr>
            <w:r>
              <w:rPr>
                <w:rFonts w:ascii="Verdana" w:hAnsi="Verdana" w:cs="Arial"/>
                <w:sz w:val="18"/>
                <w:szCs w:val="18"/>
              </w:rPr>
              <w:t>Examples or voluntary activities could include but not be limited to:</w:t>
            </w:r>
          </w:p>
          <w:p w14:paraId="08530069" w14:textId="77777777" w:rsidR="000A0310" w:rsidRDefault="000A0310" w:rsidP="000A0310">
            <w:pPr>
              <w:pStyle w:val="ListParagraph"/>
              <w:numPr>
                <w:ilvl w:val="0"/>
                <w:numId w:val="39"/>
              </w:numPr>
              <w:spacing w:after="80" w:line="280" w:lineRule="exact"/>
              <w:ind w:right="283"/>
              <w:jc w:val="both"/>
              <w:rPr>
                <w:rFonts w:ascii="Verdana" w:hAnsi="Verdana" w:cs="Arial"/>
                <w:sz w:val="18"/>
                <w:szCs w:val="18"/>
              </w:rPr>
            </w:pPr>
            <w:r>
              <w:rPr>
                <w:rFonts w:ascii="Verdana" w:hAnsi="Verdana" w:cs="Arial"/>
                <w:sz w:val="18"/>
                <w:szCs w:val="18"/>
              </w:rPr>
              <w:t>Voluntary work that may need to be undertaken during ordinary working hours, or for which the employee may be expected to respond to phone calls or email during working hours</w:t>
            </w:r>
          </w:p>
          <w:p w14:paraId="5B8EABB4" w14:textId="77777777" w:rsidR="000A0310" w:rsidRDefault="000A0310" w:rsidP="000A0310">
            <w:pPr>
              <w:pStyle w:val="ListParagraph"/>
              <w:numPr>
                <w:ilvl w:val="0"/>
                <w:numId w:val="39"/>
              </w:numPr>
              <w:spacing w:after="80" w:line="280" w:lineRule="exact"/>
              <w:ind w:right="283"/>
              <w:jc w:val="both"/>
              <w:rPr>
                <w:rFonts w:ascii="Verdana" w:hAnsi="Verdana" w:cs="Arial"/>
                <w:sz w:val="18"/>
                <w:szCs w:val="18"/>
              </w:rPr>
            </w:pPr>
            <w:proofErr w:type="spellStart"/>
            <w:r>
              <w:rPr>
                <w:rFonts w:ascii="Verdana" w:hAnsi="Verdana" w:cs="Arial"/>
                <w:sz w:val="18"/>
                <w:szCs w:val="18"/>
              </w:rPr>
              <w:t>Volunatry</w:t>
            </w:r>
            <w:proofErr w:type="spellEnd"/>
            <w:r>
              <w:rPr>
                <w:rFonts w:ascii="Verdana" w:hAnsi="Verdana" w:cs="Arial"/>
                <w:sz w:val="18"/>
                <w:szCs w:val="18"/>
              </w:rPr>
              <w:t xml:space="preserve"> activities (such as Board membership) with an organisation that has commercial or other interest with The Junction NDIS </w:t>
            </w:r>
            <w:proofErr w:type="gramStart"/>
            <w:r>
              <w:rPr>
                <w:rFonts w:ascii="Verdana" w:hAnsi="Verdana" w:cs="Arial"/>
                <w:sz w:val="18"/>
                <w:szCs w:val="18"/>
              </w:rPr>
              <w:t>program</w:t>
            </w:r>
            <w:proofErr w:type="gramEnd"/>
          </w:p>
          <w:p w14:paraId="30DC5C89" w14:textId="16C7E727" w:rsidR="000A0310" w:rsidRPr="000A0310" w:rsidRDefault="000A0310" w:rsidP="000A0310">
            <w:pPr>
              <w:pStyle w:val="ListParagraph"/>
              <w:numPr>
                <w:ilvl w:val="0"/>
                <w:numId w:val="39"/>
              </w:numPr>
              <w:spacing w:after="80" w:line="280" w:lineRule="exact"/>
              <w:ind w:right="283"/>
              <w:jc w:val="both"/>
              <w:rPr>
                <w:rFonts w:ascii="Verdana" w:hAnsi="Verdana" w:cs="Arial"/>
                <w:sz w:val="18"/>
                <w:szCs w:val="18"/>
              </w:rPr>
            </w:pPr>
            <w:r>
              <w:rPr>
                <w:rFonts w:ascii="Verdana" w:hAnsi="Verdana" w:cs="Arial"/>
                <w:sz w:val="18"/>
                <w:szCs w:val="18"/>
              </w:rPr>
              <w:t>Voluntary activities with</w:t>
            </w:r>
            <w:r w:rsidR="00DF2F5C">
              <w:rPr>
                <w:rFonts w:ascii="Verdana" w:hAnsi="Verdana" w:cs="Arial"/>
                <w:sz w:val="18"/>
                <w:szCs w:val="18"/>
              </w:rPr>
              <w:t xml:space="preserve"> </w:t>
            </w:r>
            <w:r>
              <w:rPr>
                <w:rFonts w:ascii="Verdana" w:hAnsi="Verdana" w:cs="Arial"/>
                <w:sz w:val="18"/>
                <w:szCs w:val="18"/>
              </w:rPr>
              <w:t xml:space="preserve">organisations which promote practices or ideas which are inconsistent with </w:t>
            </w:r>
            <w:r w:rsidR="00DF2F5C">
              <w:rPr>
                <w:rFonts w:ascii="Verdana" w:hAnsi="Verdana" w:cs="Arial"/>
                <w:sz w:val="18"/>
                <w:szCs w:val="18"/>
              </w:rPr>
              <w:t xml:space="preserve">The Junction Clubhouse policies or values and/or the </w:t>
            </w:r>
            <w:hyperlink r:id="rId11" w:history="1">
              <w:r w:rsidR="00DF2F5C" w:rsidRPr="007E6D81">
                <w:rPr>
                  <w:rStyle w:val="Hyperlink"/>
                  <w:rFonts w:ascii="Verdana" w:hAnsi="Verdana" w:cs="Arial"/>
                  <w:sz w:val="18"/>
                  <w:szCs w:val="18"/>
                </w:rPr>
                <w:t>NDIS Practice</w:t>
              </w:r>
              <w:r w:rsidR="007E6D81" w:rsidRPr="007E6D81">
                <w:rPr>
                  <w:rStyle w:val="Hyperlink"/>
                  <w:rFonts w:ascii="Verdana" w:hAnsi="Verdana" w:cs="Arial"/>
                  <w:sz w:val="18"/>
                  <w:szCs w:val="18"/>
                </w:rPr>
                <w:t xml:space="preserve"> Standards</w:t>
              </w:r>
            </w:hyperlink>
          </w:p>
        </w:tc>
      </w:tr>
    </w:tbl>
    <w:p w14:paraId="72D06BC5" w14:textId="77777777" w:rsidR="00611A8A" w:rsidRDefault="00611A8A" w:rsidP="00B9153D">
      <w:pPr>
        <w:spacing w:after="0" w:line="280" w:lineRule="exact"/>
        <w:ind w:left="360" w:right="283"/>
        <w:jc w:val="both"/>
        <w:rPr>
          <w:rFonts w:ascii="Verdana" w:hAnsi="Verdana" w:cs="Arial"/>
          <w:sz w:val="20"/>
          <w:szCs w:val="20"/>
        </w:rPr>
      </w:pPr>
    </w:p>
    <w:p w14:paraId="37CB7E9E" w14:textId="32F9661F" w:rsidR="00542573" w:rsidRPr="00CD332A" w:rsidRDefault="004C7204" w:rsidP="00542573">
      <w:pPr>
        <w:pStyle w:val="ListParagraph"/>
        <w:numPr>
          <w:ilvl w:val="0"/>
          <w:numId w:val="18"/>
        </w:numPr>
        <w:spacing w:after="80" w:line="280" w:lineRule="exact"/>
        <w:ind w:right="141"/>
        <w:jc w:val="both"/>
        <w:rPr>
          <w:rFonts w:ascii="Verdana" w:hAnsi="Verdana" w:cs="Arial"/>
          <w:b/>
          <w:bCs/>
          <w:sz w:val="28"/>
          <w:szCs w:val="28"/>
        </w:rPr>
      </w:pPr>
      <w:r>
        <w:rPr>
          <w:rFonts w:ascii="Verdana" w:hAnsi="Verdana" w:cs="Arial"/>
          <w:b/>
          <w:bCs/>
          <w:sz w:val="28"/>
          <w:szCs w:val="28"/>
        </w:rPr>
        <w:t>Scope</w:t>
      </w:r>
    </w:p>
    <w:p w14:paraId="217DB7A1" w14:textId="3DBC27D3" w:rsidR="00F45A13" w:rsidRDefault="005D4CDE" w:rsidP="007541B1">
      <w:pPr>
        <w:spacing w:after="0" w:line="280" w:lineRule="exact"/>
        <w:ind w:left="360" w:right="283"/>
        <w:jc w:val="both"/>
        <w:rPr>
          <w:rFonts w:ascii="Verdana" w:hAnsi="Verdana" w:cs="Arial"/>
          <w:sz w:val="20"/>
          <w:szCs w:val="20"/>
        </w:rPr>
      </w:pPr>
      <w:r w:rsidRPr="005D4CDE">
        <w:rPr>
          <w:rFonts w:ascii="Verdana" w:hAnsi="Verdana" w:cs="Arial"/>
          <w:sz w:val="20"/>
          <w:szCs w:val="20"/>
        </w:rPr>
        <w:t>This policy</w:t>
      </w:r>
      <w:r w:rsidR="008C583C">
        <w:rPr>
          <w:rFonts w:ascii="Verdana" w:hAnsi="Verdana" w:cs="Arial"/>
          <w:sz w:val="20"/>
          <w:szCs w:val="20"/>
        </w:rPr>
        <w:t xml:space="preserve"> </w:t>
      </w:r>
      <w:r w:rsidR="00A35783">
        <w:rPr>
          <w:rFonts w:ascii="Verdana" w:hAnsi="Verdana" w:cs="Arial"/>
          <w:sz w:val="20"/>
          <w:szCs w:val="20"/>
        </w:rPr>
        <w:t xml:space="preserve">applies to all </w:t>
      </w:r>
      <w:r w:rsidR="00A81C49">
        <w:rPr>
          <w:rFonts w:ascii="Verdana" w:hAnsi="Verdana" w:cs="Arial"/>
          <w:sz w:val="20"/>
          <w:szCs w:val="20"/>
        </w:rPr>
        <w:t>employees of The Junction NDIS programs</w:t>
      </w:r>
      <w:r w:rsidR="00BF0CC1">
        <w:rPr>
          <w:rFonts w:ascii="Verdana" w:hAnsi="Verdana" w:cs="Arial"/>
          <w:sz w:val="20"/>
          <w:szCs w:val="20"/>
        </w:rPr>
        <w:t xml:space="preserve"> </w:t>
      </w:r>
      <w:r w:rsidR="00FF260D">
        <w:rPr>
          <w:rFonts w:ascii="Verdana" w:hAnsi="Verdana" w:cs="Arial"/>
          <w:sz w:val="20"/>
          <w:szCs w:val="20"/>
        </w:rPr>
        <w:t>(</w:t>
      </w:r>
      <w:r w:rsidR="00CA3418">
        <w:rPr>
          <w:rFonts w:ascii="Verdana" w:hAnsi="Verdana" w:cs="Arial"/>
          <w:sz w:val="20"/>
          <w:szCs w:val="20"/>
        </w:rPr>
        <w:t>e.g.,</w:t>
      </w:r>
      <w:r w:rsidR="00FF260D">
        <w:rPr>
          <w:rFonts w:ascii="Verdana" w:hAnsi="Verdana" w:cs="Arial"/>
          <w:sz w:val="20"/>
          <w:szCs w:val="20"/>
        </w:rPr>
        <w:t xml:space="preserve"> </w:t>
      </w:r>
      <w:r w:rsidR="00BF0CC1">
        <w:rPr>
          <w:rFonts w:ascii="Verdana" w:hAnsi="Verdana" w:cs="Arial"/>
          <w:sz w:val="20"/>
          <w:szCs w:val="20"/>
        </w:rPr>
        <w:t>NDIS Mental Health Support Workers</w:t>
      </w:r>
      <w:r w:rsidR="00FF260D">
        <w:rPr>
          <w:rFonts w:ascii="Verdana" w:hAnsi="Verdana" w:cs="Arial"/>
          <w:sz w:val="20"/>
          <w:szCs w:val="20"/>
        </w:rPr>
        <w:t>)</w:t>
      </w:r>
      <w:r w:rsidR="00323C98">
        <w:rPr>
          <w:rFonts w:ascii="Verdana" w:hAnsi="Verdana" w:cs="Arial"/>
          <w:sz w:val="20"/>
          <w:szCs w:val="20"/>
        </w:rPr>
        <w:t>.</w:t>
      </w:r>
    </w:p>
    <w:p w14:paraId="264F6B91" w14:textId="77777777" w:rsidR="002C3748" w:rsidRDefault="002C3748" w:rsidP="007541B1">
      <w:pPr>
        <w:spacing w:after="0" w:line="280" w:lineRule="exact"/>
        <w:ind w:left="360" w:right="283"/>
        <w:jc w:val="both"/>
        <w:rPr>
          <w:rFonts w:ascii="Verdana" w:hAnsi="Verdana" w:cs="Arial"/>
          <w:sz w:val="20"/>
          <w:szCs w:val="20"/>
        </w:rPr>
      </w:pPr>
    </w:p>
    <w:p w14:paraId="36B6F7DF" w14:textId="77777777" w:rsidR="002C3748" w:rsidRDefault="002C3748" w:rsidP="007541B1">
      <w:pPr>
        <w:spacing w:after="0" w:line="280" w:lineRule="exact"/>
        <w:ind w:left="360" w:right="283"/>
        <w:jc w:val="both"/>
        <w:rPr>
          <w:rFonts w:ascii="Verdana" w:hAnsi="Verdana" w:cs="Arial"/>
          <w:sz w:val="20"/>
          <w:szCs w:val="20"/>
        </w:rPr>
      </w:pPr>
    </w:p>
    <w:p w14:paraId="459CEA4B" w14:textId="3C042956" w:rsidR="005D4CDE" w:rsidRDefault="005D4CDE" w:rsidP="005D4CDE">
      <w:pPr>
        <w:spacing w:after="0" w:line="280" w:lineRule="exact"/>
        <w:ind w:left="360" w:right="283"/>
        <w:jc w:val="both"/>
        <w:rPr>
          <w:rFonts w:ascii="Verdana" w:hAnsi="Verdana" w:cs="Arial"/>
          <w:sz w:val="20"/>
          <w:szCs w:val="20"/>
        </w:rPr>
      </w:pPr>
    </w:p>
    <w:p w14:paraId="58E95DB3" w14:textId="50C30013" w:rsidR="005D4CDE" w:rsidRPr="00CD332A" w:rsidRDefault="005D4CDE" w:rsidP="005D4CDE">
      <w:pPr>
        <w:pStyle w:val="ListParagraph"/>
        <w:numPr>
          <w:ilvl w:val="0"/>
          <w:numId w:val="18"/>
        </w:numPr>
        <w:spacing w:after="80" w:line="280" w:lineRule="exact"/>
        <w:ind w:right="141"/>
        <w:jc w:val="both"/>
        <w:rPr>
          <w:rFonts w:ascii="Verdana" w:hAnsi="Verdana" w:cs="Arial"/>
          <w:b/>
          <w:bCs/>
          <w:sz w:val="28"/>
          <w:szCs w:val="28"/>
        </w:rPr>
      </w:pPr>
      <w:r>
        <w:rPr>
          <w:rFonts w:ascii="Verdana" w:hAnsi="Verdana" w:cs="Arial"/>
          <w:b/>
          <w:bCs/>
          <w:sz w:val="28"/>
          <w:szCs w:val="28"/>
        </w:rPr>
        <w:t>Policy Statement</w:t>
      </w:r>
    </w:p>
    <w:p w14:paraId="5512F313" w14:textId="3608A321" w:rsidR="00F03A9A" w:rsidRDefault="00A61A39" w:rsidP="005D4CDE">
      <w:pPr>
        <w:spacing w:after="0" w:line="280" w:lineRule="exact"/>
        <w:ind w:left="360" w:right="283"/>
        <w:jc w:val="both"/>
        <w:rPr>
          <w:rFonts w:ascii="Verdana" w:hAnsi="Verdana" w:cs="Arial"/>
          <w:sz w:val="20"/>
          <w:szCs w:val="20"/>
        </w:rPr>
      </w:pPr>
      <w:r>
        <w:rPr>
          <w:rFonts w:ascii="Verdana" w:hAnsi="Verdana" w:cs="Arial"/>
          <w:sz w:val="20"/>
          <w:szCs w:val="20"/>
        </w:rPr>
        <w:t>The Junction Clubhouse is committed to fostering an ethical</w:t>
      </w:r>
      <w:r w:rsidR="00A43D59">
        <w:rPr>
          <w:rFonts w:ascii="Verdana" w:hAnsi="Verdana" w:cs="Arial"/>
          <w:sz w:val="20"/>
          <w:szCs w:val="20"/>
        </w:rPr>
        <w:t>, safe,</w:t>
      </w:r>
      <w:r>
        <w:rPr>
          <w:rFonts w:ascii="Verdana" w:hAnsi="Verdana" w:cs="Arial"/>
          <w:sz w:val="20"/>
          <w:szCs w:val="20"/>
        </w:rPr>
        <w:t xml:space="preserve"> and transparent workplace culture in which any </w:t>
      </w:r>
      <w:r w:rsidR="00E562A5">
        <w:rPr>
          <w:rFonts w:ascii="Verdana" w:hAnsi="Verdana" w:cs="Arial"/>
          <w:sz w:val="20"/>
          <w:szCs w:val="20"/>
        </w:rPr>
        <w:t xml:space="preserve">actual, </w:t>
      </w:r>
      <w:r w:rsidR="005C0928">
        <w:rPr>
          <w:rFonts w:ascii="Verdana" w:hAnsi="Verdana" w:cs="Arial"/>
          <w:sz w:val="20"/>
          <w:szCs w:val="20"/>
        </w:rPr>
        <w:t>perceived,</w:t>
      </w:r>
      <w:r w:rsidR="00E562A5">
        <w:rPr>
          <w:rFonts w:ascii="Verdana" w:hAnsi="Verdana" w:cs="Arial"/>
          <w:sz w:val="20"/>
          <w:szCs w:val="20"/>
        </w:rPr>
        <w:t xml:space="preserve"> or potential conflicts of interest</w:t>
      </w:r>
      <w:r w:rsidR="009432EA">
        <w:rPr>
          <w:rFonts w:ascii="Verdana" w:hAnsi="Verdana" w:cs="Arial"/>
          <w:sz w:val="20"/>
          <w:szCs w:val="20"/>
        </w:rPr>
        <w:t xml:space="preserve">, or health and safety risks, </w:t>
      </w:r>
      <w:r w:rsidR="0051596B">
        <w:rPr>
          <w:rFonts w:ascii="Verdana" w:hAnsi="Verdana" w:cs="Arial"/>
          <w:sz w:val="20"/>
          <w:szCs w:val="20"/>
        </w:rPr>
        <w:t>are resolved or appropriately managed.</w:t>
      </w:r>
      <w:r w:rsidR="00E562A5">
        <w:rPr>
          <w:rFonts w:ascii="Verdana" w:hAnsi="Verdana" w:cs="Arial"/>
          <w:sz w:val="20"/>
          <w:szCs w:val="20"/>
        </w:rPr>
        <w:t xml:space="preserve"> </w:t>
      </w:r>
    </w:p>
    <w:p w14:paraId="5DF4D8A3" w14:textId="77777777" w:rsidR="00F03A9A" w:rsidRDefault="00F03A9A" w:rsidP="005D4CDE">
      <w:pPr>
        <w:spacing w:after="0" w:line="280" w:lineRule="exact"/>
        <w:ind w:left="360" w:right="283"/>
        <w:jc w:val="both"/>
        <w:rPr>
          <w:rFonts w:ascii="Verdana" w:hAnsi="Verdana" w:cs="Arial"/>
          <w:sz w:val="20"/>
          <w:szCs w:val="20"/>
        </w:rPr>
      </w:pPr>
    </w:p>
    <w:p w14:paraId="35D03D8F" w14:textId="5304105E" w:rsidR="00617AF2" w:rsidRDefault="009A4715" w:rsidP="005D4CDE">
      <w:pPr>
        <w:spacing w:after="0" w:line="280" w:lineRule="exact"/>
        <w:ind w:left="360" w:right="283"/>
        <w:jc w:val="both"/>
        <w:rPr>
          <w:rFonts w:ascii="Verdana" w:hAnsi="Verdana" w:cs="Arial"/>
          <w:sz w:val="20"/>
          <w:szCs w:val="20"/>
        </w:rPr>
      </w:pPr>
      <w:r>
        <w:rPr>
          <w:rFonts w:ascii="Verdana" w:hAnsi="Verdana" w:cs="Arial"/>
          <w:sz w:val="20"/>
          <w:szCs w:val="20"/>
        </w:rPr>
        <w:t xml:space="preserve">Secondary employment occurs when a </w:t>
      </w:r>
      <w:r w:rsidR="002D1437">
        <w:rPr>
          <w:rFonts w:ascii="Verdana" w:hAnsi="Verdana" w:cs="Arial"/>
          <w:sz w:val="20"/>
          <w:szCs w:val="20"/>
        </w:rPr>
        <w:t>person engages in paid work with another organisation while employed by The Junction</w:t>
      </w:r>
      <w:r w:rsidR="00FA34B0">
        <w:rPr>
          <w:rFonts w:ascii="Verdana" w:hAnsi="Verdana" w:cs="Arial"/>
          <w:sz w:val="20"/>
          <w:szCs w:val="20"/>
        </w:rPr>
        <w:t>.</w:t>
      </w:r>
      <w:r w:rsidR="002D1437">
        <w:rPr>
          <w:rFonts w:ascii="Verdana" w:hAnsi="Verdana" w:cs="Arial"/>
          <w:sz w:val="20"/>
          <w:szCs w:val="20"/>
        </w:rPr>
        <w:t xml:space="preserve"> </w:t>
      </w:r>
      <w:r w:rsidR="000E66A1">
        <w:rPr>
          <w:rFonts w:ascii="Verdana" w:hAnsi="Verdana" w:cs="Arial"/>
          <w:sz w:val="20"/>
          <w:szCs w:val="20"/>
        </w:rPr>
        <w:t>Secondary employment includes self-employment, involvement in a private business or partnership, provision of paid consultancy services, or service as a company director.</w:t>
      </w:r>
    </w:p>
    <w:p w14:paraId="33FE298C" w14:textId="77777777" w:rsidR="00F03A9A" w:rsidRDefault="00F03A9A" w:rsidP="005D4CDE">
      <w:pPr>
        <w:spacing w:after="0" w:line="280" w:lineRule="exact"/>
        <w:ind w:left="360" w:right="283"/>
        <w:jc w:val="both"/>
        <w:rPr>
          <w:rFonts w:ascii="Verdana" w:hAnsi="Verdana" w:cs="Arial"/>
          <w:sz w:val="20"/>
          <w:szCs w:val="20"/>
        </w:rPr>
      </w:pPr>
    </w:p>
    <w:p w14:paraId="117298A3" w14:textId="07919DDC" w:rsidR="00325566" w:rsidRDefault="00325566" w:rsidP="00325566">
      <w:pPr>
        <w:spacing w:after="0" w:line="280" w:lineRule="exact"/>
        <w:ind w:left="360" w:right="283"/>
        <w:jc w:val="both"/>
        <w:rPr>
          <w:rFonts w:ascii="Verdana" w:hAnsi="Verdana" w:cs="Arial"/>
          <w:sz w:val="20"/>
          <w:szCs w:val="20"/>
        </w:rPr>
      </w:pPr>
      <w:r>
        <w:rPr>
          <w:rFonts w:ascii="Verdana" w:hAnsi="Verdana" w:cs="Arial"/>
          <w:sz w:val="20"/>
          <w:szCs w:val="20"/>
        </w:rPr>
        <w:t xml:space="preserve">Secondary employment is </w:t>
      </w:r>
      <w:r w:rsidR="005C0928">
        <w:rPr>
          <w:rFonts w:ascii="Verdana" w:hAnsi="Verdana" w:cs="Arial"/>
          <w:sz w:val="20"/>
          <w:szCs w:val="20"/>
        </w:rPr>
        <w:t>permissible;</w:t>
      </w:r>
      <w:r>
        <w:rPr>
          <w:rFonts w:ascii="Verdana" w:hAnsi="Verdana" w:cs="Arial"/>
          <w:sz w:val="20"/>
          <w:szCs w:val="20"/>
        </w:rPr>
        <w:t xml:space="preserve"> however, </w:t>
      </w:r>
      <w:r w:rsidR="009432EA">
        <w:rPr>
          <w:rFonts w:ascii="Verdana" w:hAnsi="Verdana" w:cs="Arial"/>
          <w:sz w:val="20"/>
          <w:szCs w:val="20"/>
        </w:rPr>
        <w:t xml:space="preserve">The Junction Clubhouse </w:t>
      </w:r>
      <w:r>
        <w:rPr>
          <w:rFonts w:ascii="Verdana" w:hAnsi="Verdana" w:cs="Arial"/>
          <w:sz w:val="20"/>
          <w:szCs w:val="20"/>
        </w:rPr>
        <w:t>requires that it be managed to ensure it does not negatively impact on the employee’s capacity to fulfil their primary role.</w:t>
      </w:r>
    </w:p>
    <w:p w14:paraId="317DEC09" w14:textId="77777777" w:rsidR="00325566" w:rsidRDefault="00325566" w:rsidP="00325566">
      <w:pPr>
        <w:spacing w:after="0" w:line="280" w:lineRule="exact"/>
        <w:ind w:left="360" w:right="283"/>
        <w:jc w:val="both"/>
        <w:rPr>
          <w:rFonts w:ascii="Verdana" w:hAnsi="Verdana" w:cs="Arial"/>
          <w:sz w:val="20"/>
          <w:szCs w:val="20"/>
        </w:rPr>
      </w:pPr>
    </w:p>
    <w:p w14:paraId="2226F4CF" w14:textId="4F23B23B" w:rsidR="00190210" w:rsidRDefault="00307A79" w:rsidP="005D4CDE">
      <w:pPr>
        <w:spacing w:after="0" w:line="280" w:lineRule="exact"/>
        <w:ind w:left="360" w:right="283"/>
        <w:jc w:val="both"/>
        <w:rPr>
          <w:rFonts w:ascii="Verdana" w:hAnsi="Verdana" w:cs="Arial"/>
          <w:sz w:val="20"/>
          <w:szCs w:val="20"/>
        </w:rPr>
      </w:pPr>
      <w:r>
        <w:rPr>
          <w:rFonts w:ascii="Verdana" w:hAnsi="Verdana" w:cs="Arial"/>
          <w:sz w:val="20"/>
          <w:szCs w:val="20"/>
        </w:rPr>
        <w:t>Employees</w:t>
      </w:r>
      <w:r w:rsidR="00AB7A4C">
        <w:rPr>
          <w:rFonts w:ascii="Verdana" w:hAnsi="Verdana" w:cs="Arial"/>
          <w:sz w:val="20"/>
          <w:szCs w:val="20"/>
        </w:rPr>
        <w:t xml:space="preserve"> must declare </w:t>
      </w:r>
      <w:r w:rsidR="00325566">
        <w:rPr>
          <w:rFonts w:ascii="Verdana" w:hAnsi="Verdana" w:cs="Arial"/>
          <w:sz w:val="20"/>
          <w:szCs w:val="20"/>
        </w:rPr>
        <w:t>secondary</w:t>
      </w:r>
      <w:r w:rsidR="00AB7A4C">
        <w:rPr>
          <w:rFonts w:ascii="Verdana" w:hAnsi="Verdana" w:cs="Arial"/>
          <w:sz w:val="20"/>
          <w:szCs w:val="20"/>
        </w:rPr>
        <w:t xml:space="preserve"> employment to the</w:t>
      </w:r>
      <w:r w:rsidR="00325566">
        <w:rPr>
          <w:rFonts w:ascii="Verdana" w:hAnsi="Verdana" w:cs="Arial"/>
          <w:sz w:val="20"/>
          <w:szCs w:val="20"/>
        </w:rPr>
        <w:t xml:space="preserve"> NDIS M</w:t>
      </w:r>
      <w:r w:rsidR="00AB7A4C">
        <w:rPr>
          <w:rFonts w:ascii="Verdana" w:hAnsi="Verdana" w:cs="Arial"/>
          <w:sz w:val="20"/>
          <w:szCs w:val="20"/>
        </w:rPr>
        <w:t xml:space="preserve">anager and take steps to resolve or manage any actual, </w:t>
      </w:r>
      <w:r w:rsidR="005C0928">
        <w:rPr>
          <w:rFonts w:ascii="Verdana" w:hAnsi="Verdana" w:cs="Arial"/>
          <w:sz w:val="20"/>
          <w:szCs w:val="20"/>
        </w:rPr>
        <w:t>perceived,</w:t>
      </w:r>
      <w:r w:rsidR="00AB7A4C">
        <w:rPr>
          <w:rFonts w:ascii="Verdana" w:hAnsi="Verdana" w:cs="Arial"/>
          <w:sz w:val="20"/>
          <w:szCs w:val="20"/>
        </w:rPr>
        <w:t xml:space="preserve"> or potential risks.</w:t>
      </w:r>
      <w:r>
        <w:rPr>
          <w:rFonts w:ascii="Verdana" w:hAnsi="Verdana" w:cs="Arial"/>
          <w:sz w:val="20"/>
          <w:szCs w:val="20"/>
        </w:rPr>
        <w:t xml:space="preserve"> </w:t>
      </w:r>
      <w:r w:rsidR="00190210">
        <w:rPr>
          <w:rFonts w:ascii="Verdana" w:hAnsi="Verdana" w:cs="Arial"/>
          <w:sz w:val="20"/>
          <w:szCs w:val="20"/>
        </w:rPr>
        <w:t xml:space="preserve">Failure to declare other employment may be in breach of the organisation's Code of Conduct and the greater NDIS Commission </w:t>
      </w:r>
      <w:r w:rsidR="00E9071E">
        <w:rPr>
          <w:rFonts w:ascii="Verdana" w:hAnsi="Verdana" w:cs="Arial"/>
          <w:sz w:val="20"/>
          <w:szCs w:val="20"/>
        </w:rPr>
        <w:t>requirements.</w:t>
      </w:r>
    </w:p>
    <w:p w14:paraId="6C54663C" w14:textId="77777777" w:rsidR="005C0928" w:rsidRDefault="005C0928" w:rsidP="005D4CDE">
      <w:pPr>
        <w:spacing w:after="0" w:line="280" w:lineRule="exact"/>
        <w:ind w:left="360" w:right="283"/>
        <w:jc w:val="both"/>
        <w:rPr>
          <w:rFonts w:ascii="Verdana" w:hAnsi="Verdana" w:cs="Arial"/>
          <w:sz w:val="20"/>
          <w:szCs w:val="20"/>
        </w:rPr>
      </w:pPr>
    </w:p>
    <w:p w14:paraId="2B2286D6" w14:textId="277973DA" w:rsidR="005C0928" w:rsidRDefault="005C0928" w:rsidP="005D4CDE">
      <w:pPr>
        <w:spacing w:after="0" w:line="280" w:lineRule="exact"/>
        <w:ind w:left="360" w:right="283"/>
        <w:jc w:val="both"/>
        <w:rPr>
          <w:rFonts w:ascii="Verdana" w:hAnsi="Verdana" w:cs="Arial"/>
          <w:sz w:val="20"/>
          <w:szCs w:val="20"/>
        </w:rPr>
      </w:pPr>
      <w:r>
        <w:rPr>
          <w:rFonts w:ascii="Verdana" w:hAnsi="Verdana" w:cs="Arial"/>
          <w:sz w:val="20"/>
          <w:szCs w:val="20"/>
        </w:rPr>
        <w:t>This policy should be read in</w:t>
      </w:r>
      <w:r w:rsidR="00190210">
        <w:rPr>
          <w:rFonts w:ascii="Verdana" w:hAnsi="Verdana" w:cs="Arial"/>
          <w:sz w:val="20"/>
          <w:szCs w:val="20"/>
        </w:rPr>
        <w:t xml:space="preserve"> </w:t>
      </w:r>
      <w:r w:rsidR="00E9071E">
        <w:rPr>
          <w:rFonts w:ascii="Verdana" w:hAnsi="Verdana" w:cs="Arial"/>
          <w:sz w:val="20"/>
          <w:szCs w:val="20"/>
        </w:rPr>
        <w:t xml:space="preserve">conjunction with </w:t>
      </w:r>
      <w:r w:rsidR="008203E1" w:rsidRPr="00307A79">
        <w:rPr>
          <w:rFonts w:ascii="Verdana" w:hAnsi="Verdana" w:cs="Arial"/>
          <w:b/>
          <w:bCs/>
          <w:sz w:val="20"/>
          <w:szCs w:val="20"/>
        </w:rPr>
        <w:t xml:space="preserve">JQS.F1.10 </w:t>
      </w:r>
      <w:r w:rsidR="00E9071E" w:rsidRPr="00307A79">
        <w:rPr>
          <w:rFonts w:ascii="Verdana" w:hAnsi="Verdana" w:cs="Arial"/>
          <w:b/>
          <w:bCs/>
          <w:sz w:val="20"/>
          <w:szCs w:val="20"/>
        </w:rPr>
        <w:t>Code of Conduct</w:t>
      </w:r>
      <w:r w:rsidR="003774C5">
        <w:rPr>
          <w:rFonts w:ascii="Verdana" w:hAnsi="Verdana" w:cs="Arial"/>
          <w:sz w:val="20"/>
          <w:szCs w:val="20"/>
        </w:rPr>
        <w:t xml:space="preserve"> and </w:t>
      </w:r>
      <w:r w:rsidR="003774C5" w:rsidRPr="00307A79">
        <w:rPr>
          <w:rFonts w:ascii="Verdana" w:hAnsi="Verdana" w:cs="Arial"/>
          <w:b/>
          <w:bCs/>
          <w:sz w:val="20"/>
          <w:szCs w:val="20"/>
        </w:rPr>
        <w:t>JQS.P1.7 Conflict of Interest</w:t>
      </w:r>
      <w:r w:rsidR="003774C5">
        <w:rPr>
          <w:rFonts w:ascii="Verdana" w:hAnsi="Verdana" w:cs="Arial"/>
          <w:sz w:val="20"/>
          <w:szCs w:val="20"/>
        </w:rPr>
        <w:t xml:space="preserve"> policy.</w:t>
      </w:r>
    </w:p>
    <w:p w14:paraId="09389FA7" w14:textId="77777777" w:rsidR="00F03A9A" w:rsidRDefault="00F03A9A" w:rsidP="005D4CDE">
      <w:pPr>
        <w:spacing w:after="0" w:line="280" w:lineRule="exact"/>
        <w:ind w:left="360" w:right="283"/>
        <w:jc w:val="both"/>
        <w:rPr>
          <w:rFonts w:ascii="Verdana" w:hAnsi="Verdana" w:cs="Arial"/>
          <w:sz w:val="20"/>
          <w:szCs w:val="20"/>
        </w:rPr>
      </w:pPr>
    </w:p>
    <w:p w14:paraId="2E15742A" w14:textId="77777777" w:rsidR="00464ED9" w:rsidRDefault="00464ED9" w:rsidP="005D4CDE">
      <w:pPr>
        <w:spacing w:after="0" w:line="280" w:lineRule="exact"/>
        <w:ind w:left="360" w:right="283"/>
        <w:jc w:val="both"/>
        <w:rPr>
          <w:rFonts w:ascii="Verdana" w:hAnsi="Verdana" w:cs="Arial"/>
          <w:sz w:val="20"/>
          <w:szCs w:val="20"/>
        </w:rPr>
      </w:pPr>
    </w:p>
    <w:p w14:paraId="431B08AD" w14:textId="401D6DB7" w:rsidR="00C77C50" w:rsidRPr="00CD332A" w:rsidRDefault="0004273A" w:rsidP="00C77C50">
      <w:pPr>
        <w:pStyle w:val="ListParagraph"/>
        <w:numPr>
          <w:ilvl w:val="0"/>
          <w:numId w:val="18"/>
        </w:numPr>
        <w:spacing w:after="80" w:line="280" w:lineRule="exact"/>
        <w:ind w:right="141"/>
        <w:jc w:val="both"/>
        <w:rPr>
          <w:rFonts w:ascii="Verdana" w:hAnsi="Verdana" w:cs="Arial"/>
          <w:b/>
          <w:bCs/>
          <w:sz w:val="28"/>
          <w:szCs w:val="28"/>
        </w:rPr>
      </w:pPr>
      <w:r>
        <w:rPr>
          <w:rFonts w:ascii="Verdana" w:hAnsi="Verdana" w:cs="Arial"/>
          <w:b/>
          <w:bCs/>
          <w:sz w:val="28"/>
          <w:szCs w:val="28"/>
        </w:rPr>
        <w:t>Risk</w:t>
      </w:r>
      <w:r w:rsidR="00946C38">
        <w:rPr>
          <w:rFonts w:ascii="Verdana" w:hAnsi="Verdana" w:cs="Arial"/>
          <w:b/>
          <w:bCs/>
          <w:sz w:val="28"/>
          <w:szCs w:val="28"/>
        </w:rPr>
        <w:t xml:space="preserve"> and risk management</w:t>
      </w:r>
    </w:p>
    <w:p w14:paraId="0035715F" w14:textId="1F1D318D" w:rsidR="009F683F" w:rsidRPr="00946C38" w:rsidRDefault="00946C38" w:rsidP="003F19B4">
      <w:pPr>
        <w:spacing w:after="0" w:line="280" w:lineRule="exact"/>
        <w:ind w:left="360" w:right="283"/>
        <w:jc w:val="both"/>
        <w:rPr>
          <w:rFonts w:ascii="Verdana" w:hAnsi="Verdana" w:cs="Arial"/>
          <w:sz w:val="20"/>
          <w:szCs w:val="20"/>
        </w:rPr>
      </w:pPr>
      <w:r>
        <w:rPr>
          <w:rFonts w:ascii="Verdana" w:hAnsi="Verdana" w:cs="Arial"/>
          <w:sz w:val="20"/>
          <w:szCs w:val="20"/>
        </w:rPr>
        <w:t>The risks associated with secondary employment depend on the job roles involved</w:t>
      </w:r>
      <w:r w:rsidR="003F19B4">
        <w:rPr>
          <w:rFonts w:ascii="Verdana" w:hAnsi="Verdana" w:cs="Arial"/>
          <w:sz w:val="20"/>
          <w:szCs w:val="20"/>
        </w:rPr>
        <w:t xml:space="preserve">. Potential risks include: </w:t>
      </w:r>
    </w:p>
    <w:p w14:paraId="38515625" w14:textId="77777777" w:rsidR="002A024B" w:rsidRDefault="003F19B4" w:rsidP="006B594B">
      <w:pPr>
        <w:pStyle w:val="ListParagraph"/>
        <w:numPr>
          <w:ilvl w:val="0"/>
          <w:numId w:val="21"/>
        </w:numPr>
        <w:spacing w:after="0" w:line="280" w:lineRule="exact"/>
        <w:ind w:left="993" w:right="283"/>
        <w:jc w:val="both"/>
        <w:rPr>
          <w:rFonts w:ascii="Verdana" w:hAnsi="Verdana" w:cs="Arial"/>
          <w:sz w:val="20"/>
          <w:szCs w:val="20"/>
        </w:rPr>
      </w:pPr>
      <w:r>
        <w:rPr>
          <w:rFonts w:ascii="Verdana" w:hAnsi="Verdana" w:cs="Arial"/>
          <w:sz w:val="20"/>
          <w:szCs w:val="20"/>
        </w:rPr>
        <w:t xml:space="preserve">The creation of a perceived or actual conflict of interest between </w:t>
      </w:r>
      <w:r w:rsidR="002A024B">
        <w:rPr>
          <w:rFonts w:ascii="Verdana" w:hAnsi="Verdana" w:cs="Arial"/>
          <w:sz w:val="20"/>
          <w:szCs w:val="20"/>
        </w:rPr>
        <w:t>primary employment and secondary business interests</w:t>
      </w:r>
    </w:p>
    <w:p w14:paraId="1AC1FF7F" w14:textId="77777777" w:rsidR="00C96C55" w:rsidRDefault="002A024B" w:rsidP="006B594B">
      <w:pPr>
        <w:pStyle w:val="ListParagraph"/>
        <w:numPr>
          <w:ilvl w:val="0"/>
          <w:numId w:val="21"/>
        </w:numPr>
        <w:spacing w:after="0" w:line="280" w:lineRule="exact"/>
        <w:ind w:left="993" w:right="283"/>
        <w:jc w:val="both"/>
        <w:rPr>
          <w:rFonts w:ascii="Verdana" w:hAnsi="Verdana" w:cs="Arial"/>
          <w:sz w:val="20"/>
          <w:szCs w:val="20"/>
        </w:rPr>
      </w:pPr>
      <w:r>
        <w:rPr>
          <w:rFonts w:ascii="Verdana" w:hAnsi="Verdana" w:cs="Arial"/>
          <w:sz w:val="20"/>
          <w:szCs w:val="20"/>
        </w:rPr>
        <w:t xml:space="preserve">Misuse of primary employer resources </w:t>
      </w:r>
      <w:r w:rsidR="00C96C55">
        <w:rPr>
          <w:rFonts w:ascii="Verdana" w:hAnsi="Verdana" w:cs="Arial"/>
          <w:sz w:val="20"/>
          <w:szCs w:val="20"/>
        </w:rPr>
        <w:t>(</w:t>
      </w:r>
      <w:proofErr w:type="gramStart"/>
      <w:r w:rsidR="00C96C55">
        <w:rPr>
          <w:rFonts w:ascii="Verdana" w:hAnsi="Verdana" w:cs="Arial"/>
          <w:sz w:val="20"/>
          <w:szCs w:val="20"/>
        </w:rPr>
        <w:t>e.g.</w:t>
      </w:r>
      <w:proofErr w:type="gramEnd"/>
      <w:r w:rsidR="00C96C55">
        <w:rPr>
          <w:rFonts w:ascii="Verdana" w:hAnsi="Verdana" w:cs="Arial"/>
          <w:sz w:val="20"/>
          <w:szCs w:val="20"/>
        </w:rPr>
        <w:t xml:space="preserve"> phones, office consumables)</w:t>
      </w:r>
    </w:p>
    <w:p w14:paraId="23902D69" w14:textId="77777777" w:rsidR="00C96C55" w:rsidRDefault="00C96C55" w:rsidP="006B594B">
      <w:pPr>
        <w:pStyle w:val="ListParagraph"/>
        <w:numPr>
          <w:ilvl w:val="0"/>
          <w:numId w:val="21"/>
        </w:numPr>
        <w:spacing w:after="0" w:line="280" w:lineRule="exact"/>
        <w:ind w:left="993" w:right="283"/>
        <w:jc w:val="both"/>
        <w:rPr>
          <w:rFonts w:ascii="Verdana" w:hAnsi="Verdana" w:cs="Arial"/>
          <w:sz w:val="20"/>
          <w:szCs w:val="20"/>
        </w:rPr>
      </w:pPr>
      <w:r>
        <w:rPr>
          <w:rFonts w:ascii="Verdana" w:hAnsi="Verdana" w:cs="Arial"/>
          <w:sz w:val="20"/>
          <w:szCs w:val="20"/>
        </w:rPr>
        <w:t>Unauthorised use/disclosure of information and intellectual property</w:t>
      </w:r>
    </w:p>
    <w:p w14:paraId="45607017" w14:textId="77777777" w:rsidR="00095AF1" w:rsidRDefault="00095AF1" w:rsidP="006B594B">
      <w:pPr>
        <w:pStyle w:val="ListParagraph"/>
        <w:numPr>
          <w:ilvl w:val="0"/>
          <w:numId w:val="21"/>
        </w:numPr>
        <w:spacing w:after="0" w:line="280" w:lineRule="exact"/>
        <w:ind w:left="993" w:right="283"/>
        <w:jc w:val="both"/>
        <w:rPr>
          <w:rFonts w:ascii="Verdana" w:hAnsi="Verdana" w:cs="Arial"/>
          <w:sz w:val="20"/>
          <w:szCs w:val="20"/>
        </w:rPr>
      </w:pPr>
      <w:r>
        <w:rPr>
          <w:rFonts w:ascii="Verdana" w:hAnsi="Verdana" w:cs="Arial"/>
          <w:sz w:val="20"/>
          <w:szCs w:val="20"/>
        </w:rPr>
        <w:t xml:space="preserve">Absenteeism due to clashing </w:t>
      </w:r>
      <w:proofErr w:type="gramStart"/>
      <w:r>
        <w:rPr>
          <w:rFonts w:ascii="Verdana" w:hAnsi="Verdana" w:cs="Arial"/>
          <w:sz w:val="20"/>
          <w:szCs w:val="20"/>
        </w:rPr>
        <w:t>commitments</w:t>
      </w:r>
      <w:proofErr w:type="gramEnd"/>
    </w:p>
    <w:p w14:paraId="54E96F27" w14:textId="35FB3EC9" w:rsidR="008D1C3E" w:rsidRDefault="00095AF1" w:rsidP="006B594B">
      <w:pPr>
        <w:pStyle w:val="ListParagraph"/>
        <w:numPr>
          <w:ilvl w:val="0"/>
          <w:numId w:val="21"/>
        </w:numPr>
        <w:spacing w:after="0" w:line="280" w:lineRule="exact"/>
        <w:ind w:left="993" w:right="283"/>
        <w:jc w:val="both"/>
        <w:rPr>
          <w:rFonts w:ascii="Verdana" w:hAnsi="Verdana" w:cs="Arial"/>
          <w:sz w:val="20"/>
          <w:szCs w:val="20"/>
        </w:rPr>
      </w:pPr>
      <w:r>
        <w:rPr>
          <w:rFonts w:ascii="Verdana" w:hAnsi="Verdana" w:cs="Arial"/>
          <w:sz w:val="20"/>
          <w:szCs w:val="20"/>
        </w:rPr>
        <w:t xml:space="preserve">Diminished work performance which places participants at risk, due to </w:t>
      </w:r>
      <w:r w:rsidR="008D1C3E">
        <w:rPr>
          <w:rFonts w:ascii="Verdana" w:hAnsi="Verdana" w:cs="Arial"/>
          <w:sz w:val="20"/>
          <w:szCs w:val="20"/>
        </w:rPr>
        <w:t>employee tiredness, distraction</w:t>
      </w:r>
      <w:r w:rsidR="003D4EA4">
        <w:rPr>
          <w:rFonts w:ascii="Verdana" w:hAnsi="Verdana" w:cs="Arial"/>
          <w:sz w:val="20"/>
          <w:szCs w:val="20"/>
        </w:rPr>
        <w:t>,</w:t>
      </w:r>
      <w:r w:rsidR="008D1C3E">
        <w:rPr>
          <w:rFonts w:ascii="Verdana" w:hAnsi="Verdana" w:cs="Arial"/>
          <w:sz w:val="20"/>
          <w:szCs w:val="20"/>
        </w:rPr>
        <w:t xml:space="preserve"> or time constraints</w:t>
      </w:r>
    </w:p>
    <w:p w14:paraId="2604BE81" w14:textId="77777777" w:rsidR="008D1C3E" w:rsidRDefault="008D1C3E" w:rsidP="006B594B">
      <w:pPr>
        <w:pStyle w:val="ListParagraph"/>
        <w:numPr>
          <w:ilvl w:val="0"/>
          <w:numId w:val="21"/>
        </w:numPr>
        <w:spacing w:after="0" w:line="280" w:lineRule="exact"/>
        <w:ind w:left="993" w:right="283"/>
        <w:jc w:val="both"/>
        <w:rPr>
          <w:rFonts w:ascii="Verdana" w:hAnsi="Verdana" w:cs="Arial"/>
          <w:sz w:val="20"/>
          <w:szCs w:val="20"/>
        </w:rPr>
      </w:pPr>
      <w:r>
        <w:rPr>
          <w:rFonts w:ascii="Verdana" w:hAnsi="Verdana" w:cs="Arial"/>
          <w:sz w:val="20"/>
          <w:szCs w:val="20"/>
        </w:rPr>
        <w:t xml:space="preserve">Increased workload for colleagues who must cover the reduced performance of staff with secondary </w:t>
      </w:r>
      <w:proofErr w:type="gramStart"/>
      <w:r>
        <w:rPr>
          <w:rFonts w:ascii="Verdana" w:hAnsi="Verdana" w:cs="Arial"/>
          <w:sz w:val="20"/>
          <w:szCs w:val="20"/>
        </w:rPr>
        <w:t>employment</w:t>
      </w:r>
      <w:proofErr w:type="gramEnd"/>
    </w:p>
    <w:p w14:paraId="02FDAC0B" w14:textId="77777777" w:rsidR="0004450A" w:rsidRDefault="0004450A" w:rsidP="0004450A">
      <w:pPr>
        <w:spacing w:after="0" w:line="280" w:lineRule="exact"/>
        <w:ind w:left="360" w:right="283"/>
        <w:jc w:val="both"/>
        <w:rPr>
          <w:rFonts w:ascii="Verdana" w:hAnsi="Verdana" w:cs="Arial"/>
          <w:sz w:val="20"/>
          <w:szCs w:val="20"/>
        </w:rPr>
      </w:pPr>
    </w:p>
    <w:p w14:paraId="3F2F26A1" w14:textId="77777777" w:rsidR="00DA2381" w:rsidRDefault="0004450A" w:rsidP="00DA2381">
      <w:pPr>
        <w:spacing w:after="0" w:line="280" w:lineRule="exact"/>
        <w:ind w:left="360" w:right="283"/>
        <w:jc w:val="both"/>
        <w:rPr>
          <w:rFonts w:ascii="Verdana" w:hAnsi="Verdana" w:cs="Arial"/>
          <w:sz w:val="20"/>
          <w:szCs w:val="20"/>
        </w:rPr>
      </w:pPr>
      <w:r>
        <w:rPr>
          <w:rFonts w:ascii="Verdana" w:hAnsi="Verdana" w:cs="Arial"/>
          <w:sz w:val="20"/>
          <w:szCs w:val="20"/>
        </w:rPr>
        <w:t>The risks to The Junction Clubhouse are greatest when</w:t>
      </w:r>
      <w:r w:rsidR="00DA2381">
        <w:rPr>
          <w:rFonts w:ascii="Verdana" w:hAnsi="Verdana" w:cs="Arial"/>
          <w:sz w:val="20"/>
          <w:szCs w:val="20"/>
        </w:rPr>
        <w:t xml:space="preserve"> the second employer:</w:t>
      </w:r>
      <w:r>
        <w:rPr>
          <w:rFonts w:ascii="Verdana" w:hAnsi="Verdana" w:cs="Arial"/>
          <w:sz w:val="20"/>
          <w:szCs w:val="20"/>
        </w:rPr>
        <w:t xml:space="preserve"> </w:t>
      </w:r>
    </w:p>
    <w:p w14:paraId="2BBAE1CE" w14:textId="2A723083" w:rsidR="00036B37" w:rsidRDefault="00DA2381" w:rsidP="006B594B">
      <w:pPr>
        <w:pStyle w:val="ListParagraph"/>
        <w:numPr>
          <w:ilvl w:val="0"/>
          <w:numId w:val="21"/>
        </w:numPr>
        <w:spacing w:after="0" w:line="280" w:lineRule="exact"/>
        <w:ind w:left="993" w:right="283"/>
        <w:jc w:val="both"/>
        <w:rPr>
          <w:rFonts w:ascii="Verdana" w:hAnsi="Verdana" w:cs="Arial"/>
          <w:sz w:val="20"/>
          <w:szCs w:val="20"/>
        </w:rPr>
      </w:pPr>
      <w:r>
        <w:rPr>
          <w:rFonts w:ascii="Verdana" w:hAnsi="Verdana" w:cs="Arial"/>
          <w:sz w:val="20"/>
          <w:szCs w:val="20"/>
        </w:rPr>
        <w:t xml:space="preserve">Has </w:t>
      </w:r>
      <w:r w:rsidR="00750F37">
        <w:rPr>
          <w:rFonts w:ascii="Verdana" w:hAnsi="Verdana" w:cs="Arial"/>
          <w:sz w:val="20"/>
          <w:szCs w:val="20"/>
        </w:rPr>
        <w:t xml:space="preserve">or is </w:t>
      </w:r>
      <w:r>
        <w:rPr>
          <w:rFonts w:ascii="Verdana" w:hAnsi="Verdana" w:cs="Arial"/>
          <w:sz w:val="20"/>
          <w:szCs w:val="20"/>
        </w:rPr>
        <w:t xml:space="preserve">likely to have contractual dealings with </w:t>
      </w:r>
      <w:r w:rsidR="00036B37">
        <w:rPr>
          <w:rFonts w:ascii="Verdana" w:hAnsi="Verdana" w:cs="Arial"/>
          <w:sz w:val="20"/>
          <w:szCs w:val="20"/>
        </w:rPr>
        <w:t>The Junction</w:t>
      </w:r>
    </w:p>
    <w:p w14:paraId="1537BCA3" w14:textId="77777777" w:rsidR="00036B37" w:rsidRDefault="00036B37" w:rsidP="006B594B">
      <w:pPr>
        <w:pStyle w:val="ListParagraph"/>
        <w:numPr>
          <w:ilvl w:val="0"/>
          <w:numId w:val="21"/>
        </w:numPr>
        <w:spacing w:after="0" w:line="280" w:lineRule="exact"/>
        <w:ind w:left="993" w:right="283"/>
        <w:jc w:val="both"/>
        <w:rPr>
          <w:rFonts w:ascii="Verdana" w:hAnsi="Verdana" w:cs="Arial"/>
          <w:sz w:val="20"/>
          <w:szCs w:val="20"/>
        </w:rPr>
      </w:pPr>
      <w:r>
        <w:rPr>
          <w:rFonts w:ascii="Verdana" w:hAnsi="Verdana" w:cs="Arial"/>
          <w:sz w:val="20"/>
          <w:szCs w:val="20"/>
        </w:rPr>
        <w:t>Is in, or may come into, commercial competition with The Junction</w:t>
      </w:r>
    </w:p>
    <w:p w14:paraId="068B1272" w14:textId="77777777" w:rsidR="00036B37" w:rsidRDefault="00036B37" w:rsidP="006B594B">
      <w:pPr>
        <w:pStyle w:val="ListParagraph"/>
        <w:numPr>
          <w:ilvl w:val="0"/>
          <w:numId w:val="21"/>
        </w:numPr>
        <w:spacing w:after="0" w:line="280" w:lineRule="exact"/>
        <w:ind w:left="993" w:right="283"/>
        <w:jc w:val="both"/>
        <w:rPr>
          <w:rFonts w:ascii="Verdana" w:hAnsi="Verdana" w:cs="Arial"/>
          <w:sz w:val="20"/>
          <w:szCs w:val="20"/>
        </w:rPr>
      </w:pPr>
      <w:r>
        <w:rPr>
          <w:rFonts w:ascii="Verdana" w:hAnsi="Verdana" w:cs="Arial"/>
          <w:sz w:val="20"/>
          <w:szCs w:val="20"/>
        </w:rPr>
        <w:t xml:space="preserve">Has a regulatory relationship with The </w:t>
      </w:r>
      <w:proofErr w:type="gramStart"/>
      <w:r>
        <w:rPr>
          <w:rFonts w:ascii="Verdana" w:hAnsi="Verdana" w:cs="Arial"/>
          <w:sz w:val="20"/>
          <w:szCs w:val="20"/>
        </w:rPr>
        <w:t>Junction</w:t>
      </w:r>
      <w:proofErr w:type="gramEnd"/>
    </w:p>
    <w:p w14:paraId="1CCA3669" w14:textId="77777777" w:rsidR="00036B37" w:rsidRDefault="00036B37" w:rsidP="000B585F">
      <w:pPr>
        <w:spacing w:after="0" w:line="280" w:lineRule="exact"/>
        <w:ind w:right="283"/>
        <w:jc w:val="both"/>
        <w:rPr>
          <w:rFonts w:ascii="Verdana" w:hAnsi="Verdana" w:cs="Arial"/>
          <w:sz w:val="20"/>
          <w:szCs w:val="20"/>
        </w:rPr>
      </w:pPr>
    </w:p>
    <w:p w14:paraId="099520F6" w14:textId="7E3A06DD" w:rsidR="000B585F" w:rsidRPr="00946C38" w:rsidRDefault="003D4EA4" w:rsidP="000B585F">
      <w:pPr>
        <w:spacing w:after="0" w:line="280" w:lineRule="exact"/>
        <w:ind w:left="360" w:right="283"/>
        <w:jc w:val="both"/>
        <w:rPr>
          <w:rFonts w:ascii="Verdana" w:hAnsi="Verdana" w:cs="Arial"/>
          <w:sz w:val="20"/>
          <w:szCs w:val="20"/>
        </w:rPr>
      </w:pPr>
      <w:r>
        <w:rPr>
          <w:rFonts w:ascii="Verdana" w:hAnsi="Verdana" w:cs="Arial"/>
          <w:sz w:val="20"/>
          <w:szCs w:val="20"/>
        </w:rPr>
        <w:t xml:space="preserve">Managers </w:t>
      </w:r>
      <w:r w:rsidR="00614AB6">
        <w:rPr>
          <w:rFonts w:ascii="Verdana" w:hAnsi="Verdana" w:cs="Arial"/>
          <w:sz w:val="20"/>
          <w:szCs w:val="20"/>
        </w:rPr>
        <w:t>are entitled and obligated to</w:t>
      </w:r>
      <w:r w:rsidR="000B585F">
        <w:rPr>
          <w:rFonts w:ascii="Verdana" w:hAnsi="Verdana" w:cs="Arial"/>
          <w:sz w:val="20"/>
          <w:szCs w:val="20"/>
        </w:rPr>
        <w:t xml:space="preserve">: </w:t>
      </w:r>
    </w:p>
    <w:p w14:paraId="5C1EE11B" w14:textId="77777777" w:rsidR="003005C7" w:rsidRDefault="00614AB6" w:rsidP="008E1765">
      <w:pPr>
        <w:pStyle w:val="ListParagraph"/>
        <w:numPr>
          <w:ilvl w:val="0"/>
          <w:numId w:val="21"/>
        </w:numPr>
        <w:spacing w:after="0" w:line="280" w:lineRule="exact"/>
        <w:ind w:left="993" w:right="283"/>
        <w:jc w:val="both"/>
        <w:rPr>
          <w:rFonts w:ascii="Verdana" w:hAnsi="Verdana" w:cs="Arial"/>
          <w:sz w:val="20"/>
          <w:szCs w:val="20"/>
        </w:rPr>
        <w:sectPr w:rsidR="003005C7" w:rsidSect="005F43DB">
          <w:headerReference w:type="default" r:id="rId12"/>
          <w:footerReference w:type="default" r:id="rId13"/>
          <w:pgSz w:w="11906" w:h="16838"/>
          <w:pgMar w:top="717" w:right="991" w:bottom="426" w:left="993" w:header="570" w:footer="468" w:gutter="0"/>
          <w:cols w:space="708"/>
          <w:docGrid w:linePitch="360"/>
        </w:sectPr>
      </w:pPr>
      <w:r>
        <w:rPr>
          <w:rFonts w:ascii="Verdana" w:hAnsi="Verdana" w:cs="Arial"/>
          <w:sz w:val="20"/>
          <w:szCs w:val="20"/>
        </w:rPr>
        <w:t xml:space="preserve">Ensure that employees undertaking secondary employment will perform their </w:t>
      </w:r>
      <w:r w:rsidR="0097051F">
        <w:rPr>
          <w:rFonts w:ascii="Verdana" w:hAnsi="Verdana" w:cs="Arial"/>
          <w:sz w:val="20"/>
          <w:szCs w:val="20"/>
        </w:rPr>
        <w:t xml:space="preserve">role with The Junction efficiently, </w:t>
      </w:r>
      <w:proofErr w:type="gramStart"/>
      <w:r w:rsidR="0097051F">
        <w:rPr>
          <w:rFonts w:ascii="Verdana" w:hAnsi="Verdana" w:cs="Arial"/>
          <w:sz w:val="20"/>
          <w:szCs w:val="20"/>
        </w:rPr>
        <w:t>safely</w:t>
      </w:r>
      <w:proofErr w:type="gramEnd"/>
      <w:r w:rsidR="0097051F">
        <w:rPr>
          <w:rFonts w:ascii="Verdana" w:hAnsi="Verdana" w:cs="Arial"/>
          <w:sz w:val="20"/>
          <w:szCs w:val="20"/>
        </w:rPr>
        <w:t xml:space="preserve"> and effectively</w:t>
      </w:r>
    </w:p>
    <w:p w14:paraId="2A108934" w14:textId="77777777" w:rsidR="003005C7" w:rsidRDefault="0097051F" w:rsidP="003005C7">
      <w:pPr>
        <w:pStyle w:val="ListParagraph"/>
        <w:numPr>
          <w:ilvl w:val="0"/>
          <w:numId w:val="21"/>
        </w:numPr>
        <w:spacing w:after="0" w:line="280" w:lineRule="exact"/>
        <w:ind w:left="993" w:right="283"/>
        <w:jc w:val="both"/>
        <w:rPr>
          <w:rFonts w:ascii="Verdana" w:hAnsi="Verdana" w:cs="Arial"/>
          <w:sz w:val="20"/>
          <w:szCs w:val="20"/>
        </w:rPr>
      </w:pPr>
      <w:r>
        <w:rPr>
          <w:rFonts w:ascii="Verdana" w:hAnsi="Verdana" w:cs="Arial"/>
          <w:sz w:val="20"/>
          <w:szCs w:val="20"/>
        </w:rPr>
        <w:t xml:space="preserve">Ensure that there is no potential or actual conflict of interest in relation to the employee’s </w:t>
      </w:r>
      <w:proofErr w:type="gramStart"/>
      <w:r w:rsidR="00BB42C0">
        <w:rPr>
          <w:rFonts w:ascii="Verdana" w:hAnsi="Verdana" w:cs="Arial"/>
          <w:sz w:val="20"/>
          <w:szCs w:val="20"/>
        </w:rPr>
        <w:t>duties</w:t>
      </w:r>
      <w:proofErr w:type="gramEnd"/>
    </w:p>
    <w:p w14:paraId="73916E94" w14:textId="77777777" w:rsidR="003005C7" w:rsidRDefault="00BB42C0" w:rsidP="003005C7">
      <w:pPr>
        <w:pStyle w:val="ListParagraph"/>
        <w:numPr>
          <w:ilvl w:val="0"/>
          <w:numId w:val="21"/>
        </w:numPr>
        <w:spacing w:after="0" w:line="280" w:lineRule="exact"/>
        <w:ind w:left="993" w:right="283"/>
        <w:jc w:val="both"/>
        <w:rPr>
          <w:rFonts w:ascii="Verdana" w:hAnsi="Verdana" w:cs="Arial"/>
          <w:sz w:val="20"/>
          <w:szCs w:val="20"/>
        </w:rPr>
      </w:pPr>
      <w:r w:rsidRPr="003005C7">
        <w:rPr>
          <w:rFonts w:ascii="Verdana" w:hAnsi="Verdana" w:cs="Arial"/>
          <w:sz w:val="20"/>
          <w:szCs w:val="20"/>
        </w:rPr>
        <w:t>Evaluate whether the secondary employment will, or has the potential to, compromise the integrity of The Junction</w:t>
      </w:r>
    </w:p>
    <w:p w14:paraId="5C96D837" w14:textId="77777777" w:rsidR="003005C7" w:rsidRDefault="003005C7" w:rsidP="003005C7">
      <w:pPr>
        <w:pStyle w:val="ListParagraph"/>
        <w:spacing w:after="0" w:line="280" w:lineRule="exact"/>
        <w:ind w:left="993" w:right="283"/>
        <w:jc w:val="both"/>
        <w:rPr>
          <w:rFonts w:ascii="Verdana" w:hAnsi="Verdana" w:cs="Arial"/>
          <w:sz w:val="20"/>
          <w:szCs w:val="20"/>
        </w:rPr>
      </w:pPr>
    </w:p>
    <w:p w14:paraId="65661CFE" w14:textId="2D4C20E6" w:rsidR="00BC4D80" w:rsidRPr="003005C7" w:rsidRDefault="00411BAD" w:rsidP="003005C7">
      <w:pPr>
        <w:spacing w:after="0" w:line="280" w:lineRule="exact"/>
        <w:ind w:left="360" w:right="283"/>
        <w:jc w:val="both"/>
        <w:rPr>
          <w:rFonts w:ascii="Verdana" w:hAnsi="Verdana" w:cs="Arial"/>
          <w:sz w:val="20"/>
          <w:szCs w:val="20"/>
        </w:rPr>
      </w:pPr>
      <w:r w:rsidRPr="003005C7">
        <w:rPr>
          <w:rFonts w:ascii="Verdana" w:hAnsi="Verdana" w:cs="Arial"/>
          <w:sz w:val="20"/>
          <w:szCs w:val="20"/>
        </w:rPr>
        <w:t xml:space="preserve">If the </w:t>
      </w:r>
      <w:r w:rsidR="00801452" w:rsidRPr="003005C7">
        <w:rPr>
          <w:rFonts w:ascii="Verdana" w:hAnsi="Verdana" w:cs="Arial"/>
          <w:sz w:val="20"/>
          <w:szCs w:val="20"/>
        </w:rPr>
        <w:t xml:space="preserve">NDIS </w:t>
      </w:r>
      <w:r w:rsidRPr="003005C7">
        <w:rPr>
          <w:rFonts w:ascii="Verdana" w:hAnsi="Verdana" w:cs="Arial"/>
          <w:sz w:val="20"/>
          <w:szCs w:val="20"/>
        </w:rPr>
        <w:t>Manager cannot satisfy themselves about these risks (or the employee cannot explain how they will adequately manage their ongoing efficiency</w:t>
      </w:r>
      <w:r w:rsidR="00407B22" w:rsidRPr="003005C7">
        <w:rPr>
          <w:rFonts w:ascii="Verdana" w:hAnsi="Verdana" w:cs="Arial"/>
          <w:sz w:val="20"/>
          <w:szCs w:val="20"/>
        </w:rPr>
        <w:t>, safety</w:t>
      </w:r>
      <w:r w:rsidR="00750F37" w:rsidRPr="003005C7">
        <w:rPr>
          <w:rFonts w:ascii="Verdana" w:hAnsi="Verdana" w:cs="Arial"/>
          <w:sz w:val="20"/>
          <w:szCs w:val="20"/>
        </w:rPr>
        <w:t>,</w:t>
      </w:r>
      <w:r w:rsidR="00407B22" w:rsidRPr="003005C7">
        <w:rPr>
          <w:rFonts w:ascii="Verdana" w:hAnsi="Verdana" w:cs="Arial"/>
          <w:sz w:val="20"/>
          <w:szCs w:val="20"/>
        </w:rPr>
        <w:t xml:space="preserve"> and effectiveness obligations), then the </w:t>
      </w:r>
      <w:r w:rsidR="00801452" w:rsidRPr="003005C7">
        <w:rPr>
          <w:rFonts w:ascii="Verdana" w:hAnsi="Verdana" w:cs="Arial"/>
          <w:sz w:val="20"/>
          <w:szCs w:val="20"/>
        </w:rPr>
        <w:t>m</w:t>
      </w:r>
      <w:r w:rsidR="00407B22" w:rsidRPr="003005C7">
        <w:rPr>
          <w:rFonts w:ascii="Verdana" w:hAnsi="Verdana" w:cs="Arial"/>
          <w:sz w:val="20"/>
          <w:szCs w:val="20"/>
        </w:rPr>
        <w:t>anager will need to seriously consider</w:t>
      </w:r>
      <w:r w:rsidR="00B8229E" w:rsidRPr="003005C7">
        <w:rPr>
          <w:rFonts w:ascii="Verdana" w:hAnsi="Verdana" w:cs="Arial"/>
          <w:sz w:val="20"/>
          <w:szCs w:val="20"/>
        </w:rPr>
        <w:t xml:space="preserve"> risk management strategies for </w:t>
      </w:r>
      <w:r w:rsidR="00A84A1F" w:rsidRPr="003005C7">
        <w:rPr>
          <w:rFonts w:ascii="Verdana" w:hAnsi="Verdana" w:cs="Arial"/>
          <w:sz w:val="20"/>
          <w:szCs w:val="20"/>
        </w:rPr>
        <w:t>the employee undertaking secondary employment.</w:t>
      </w:r>
    </w:p>
    <w:p w14:paraId="70C4F574" w14:textId="77777777" w:rsidR="003005C7" w:rsidRDefault="003005C7" w:rsidP="00A84A1F">
      <w:pPr>
        <w:spacing w:after="0" w:line="280" w:lineRule="exact"/>
        <w:ind w:left="360" w:right="283"/>
        <w:jc w:val="both"/>
        <w:rPr>
          <w:rFonts w:ascii="Verdana" w:hAnsi="Verdana" w:cs="Arial"/>
          <w:sz w:val="20"/>
          <w:szCs w:val="20"/>
        </w:rPr>
      </w:pPr>
    </w:p>
    <w:p w14:paraId="5659E616" w14:textId="77777777" w:rsidR="003005C7" w:rsidRPr="00CD332A" w:rsidRDefault="003005C7" w:rsidP="003005C7">
      <w:pPr>
        <w:pStyle w:val="ListParagraph"/>
        <w:numPr>
          <w:ilvl w:val="0"/>
          <w:numId w:val="18"/>
        </w:numPr>
        <w:spacing w:after="80" w:line="280" w:lineRule="exact"/>
        <w:ind w:right="141"/>
        <w:jc w:val="both"/>
        <w:rPr>
          <w:rFonts w:ascii="Verdana" w:hAnsi="Verdana" w:cs="Arial"/>
          <w:b/>
          <w:bCs/>
          <w:sz w:val="28"/>
          <w:szCs w:val="28"/>
        </w:rPr>
      </w:pPr>
      <w:r>
        <w:rPr>
          <w:rFonts w:ascii="Verdana" w:hAnsi="Verdana" w:cs="Arial"/>
          <w:b/>
          <w:bCs/>
          <w:sz w:val="28"/>
          <w:szCs w:val="28"/>
        </w:rPr>
        <w:t>Responsibilities</w:t>
      </w:r>
    </w:p>
    <w:p w14:paraId="51DCBFE5" w14:textId="77777777" w:rsidR="003005C7" w:rsidRPr="00946C38" w:rsidRDefault="003005C7" w:rsidP="003005C7">
      <w:pPr>
        <w:spacing w:after="0" w:line="280" w:lineRule="exact"/>
        <w:ind w:left="360" w:right="283"/>
        <w:jc w:val="both"/>
        <w:rPr>
          <w:rFonts w:ascii="Verdana" w:hAnsi="Verdana" w:cs="Arial"/>
          <w:sz w:val="20"/>
          <w:szCs w:val="20"/>
        </w:rPr>
      </w:pPr>
      <w:r>
        <w:rPr>
          <w:rFonts w:ascii="Verdana" w:hAnsi="Verdana" w:cs="Arial"/>
          <w:sz w:val="20"/>
          <w:szCs w:val="20"/>
        </w:rPr>
        <w:t xml:space="preserve">Employees must: </w:t>
      </w:r>
    </w:p>
    <w:p w14:paraId="40657675" w14:textId="16E5B279" w:rsidR="00D44101" w:rsidRDefault="00D44101" w:rsidP="003005C7">
      <w:pPr>
        <w:pStyle w:val="ListParagraph"/>
        <w:numPr>
          <w:ilvl w:val="0"/>
          <w:numId w:val="21"/>
        </w:numPr>
        <w:spacing w:after="0" w:line="280" w:lineRule="exact"/>
        <w:ind w:left="993" w:right="283"/>
        <w:jc w:val="both"/>
        <w:rPr>
          <w:rFonts w:ascii="Verdana" w:hAnsi="Verdana" w:cs="Arial"/>
          <w:sz w:val="20"/>
          <w:szCs w:val="20"/>
        </w:rPr>
      </w:pPr>
      <w:r>
        <w:rPr>
          <w:rFonts w:ascii="Verdana" w:hAnsi="Verdana" w:cs="Arial"/>
          <w:sz w:val="20"/>
          <w:szCs w:val="20"/>
        </w:rPr>
        <w:t xml:space="preserve">Carefully consider the demands that additional work activity will create before accepting outside employment. Outside/secondary employment will not be considered an excuse for poor job performance, absenteeism, tardiness, leaving early or refusal to </w:t>
      </w:r>
      <w:proofErr w:type="gramStart"/>
      <w:r>
        <w:rPr>
          <w:rFonts w:ascii="Verdana" w:hAnsi="Verdana" w:cs="Arial"/>
          <w:sz w:val="20"/>
          <w:szCs w:val="20"/>
        </w:rPr>
        <w:t>travel</w:t>
      </w:r>
      <w:proofErr w:type="gramEnd"/>
    </w:p>
    <w:p w14:paraId="1CBA8F3B" w14:textId="24A74742" w:rsidR="003005C7" w:rsidRDefault="003005C7" w:rsidP="003005C7">
      <w:pPr>
        <w:pStyle w:val="ListParagraph"/>
        <w:numPr>
          <w:ilvl w:val="0"/>
          <w:numId w:val="21"/>
        </w:numPr>
        <w:spacing w:after="0" w:line="280" w:lineRule="exact"/>
        <w:ind w:left="993" w:right="283"/>
        <w:jc w:val="both"/>
        <w:rPr>
          <w:rFonts w:ascii="Verdana" w:hAnsi="Verdana" w:cs="Arial"/>
          <w:sz w:val="20"/>
          <w:szCs w:val="20"/>
        </w:rPr>
      </w:pPr>
      <w:r>
        <w:rPr>
          <w:rFonts w:ascii="Verdana" w:hAnsi="Verdana" w:cs="Arial"/>
          <w:sz w:val="20"/>
          <w:szCs w:val="20"/>
        </w:rPr>
        <w:t xml:space="preserve">Declare secondary employment and complete the JQS.NDIS.F7.16 </w:t>
      </w:r>
      <w:hyperlink r:id="rId14" w:history="1">
        <w:r w:rsidRPr="00765484">
          <w:rPr>
            <w:rStyle w:val="Hyperlink"/>
            <w:rFonts w:ascii="Verdana" w:hAnsi="Verdana" w:cs="Arial"/>
            <w:sz w:val="20"/>
            <w:szCs w:val="20"/>
          </w:rPr>
          <w:t>Notification Secondary Employment Form</w:t>
        </w:r>
      </w:hyperlink>
    </w:p>
    <w:p w14:paraId="3C159882" w14:textId="2735DE29" w:rsidR="003005C7" w:rsidRDefault="003005C7" w:rsidP="003005C7">
      <w:pPr>
        <w:pStyle w:val="ListParagraph"/>
        <w:numPr>
          <w:ilvl w:val="0"/>
          <w:numId w:val="21"/>
        </w:numPr>
        <w:spacing w:after="0" w:line="280" w:lineRule="exact"/>
        <w:ind w:left="993" w:right="283"/>
        <w:jc w:val="both"/>
        <w:rPr>
          <w:rFonts w:ascii="Verdana" w:hAnsi="Verdana" w:cs="Arial"/>
          <w:sz w:val="20"/>
          <w:szCs w:val="20"/>
        </w:rPr>
      </w:pPr>
      <w:r>
        <w:rPr>
          <w:rFonts w:ascii="Verdana" w:hAnsi="Verdana" w:cs="Arial"/>
          <w:sz w:val="20"/>
          <w:szCs w:val="20"/>
        </w:rPr>
        <w:t>Not undertake secondary employment or functions related to the secondary employment, during times they are performing paid employment for The Junction</w:t>
      </w:r>
    </w:p>
    <w:p w14:paraId="6DE14C6C" w14:textId="3BDC8F57" w:rsidR="00D850DB" w:rsidRDefault="00D850DB" w:rsidP="003005C7">
      <w:pPr>
        <w:pStyle w:val="ListParagraph"/>
        <w:numPr>
          <w:ilvl w:val="0"/>
          <w:numId w:val="21"/>
        </w:numPr>
        <w:spacing w:after="0" w:line="280" w:lineRule="exact"/>
        <w:ind w:left="993" w:right="283"/>
        <w:jc w:val="both"/>
        <w:rPr>
          <w:rFonts w:ascii="Verdana" w:hAnsi="Verdana" w:cs="Arial"/>
          <w:sz w:val="20"/>
          <w:szCs w:val="20"/>
        </w:rPr>
      </w:pPr>
      <w:r>
        <w:rPr>
          <w:rFonts w:ascii="Verdana" w:hAnsi="Verdana" w:cs="Arial"/>
          <w:sz w:val="20"/>
          <w:szCs w:val="20"/>
        </w:rPr>
        <w:t xml:space="preserve">Not use The Junction leave balances to perform work for another </w:t>
      </w:r>
      <w:proofErr w:type="gramStart"/>
      <w:r>
        <w:rPr>
          <w:rFonts w:ascii="Verdana" w:hAnsi="Verdana" w:cs="Arial"/>
          <w:sz w:val="20"/>
          <w:szCs w:val="20"/>
        </w:rPr>
        <w:t>employer</w:t>
      </w:r>
      <w:proofErr w:type="gramEnd"/>
    </w:p>
    <w:p w14:paraId="23889768" w14:textId="77777777" w:rsidR="003005C7" w:rsidRDefault="003005C7" w:rsidP="003005C7">
      <w:pPr>
        <w:pStyle w:val="ListParagraph"/>
        <w:numPr>
          <w:ilvl w:val="0"/>
          <w:numId w:val="21"/>
        </w:numPr>
        <w:spacing w:after="0" w:line="280" w:lineRule="exact"/>
        <w:ind w:left="993" w:right="283"/>
        <w:jc w:val="both"/>
        <w:rPr>
          <w:rFonts w:ascii="Verdana" w:hAnsi="Verdana" w:cs="Arial"/>
          <w:sz w:val="20"/>
          <w:szCs w:val="20"/>
        </w:rPr>
      </w:pPr>
      <w:r>
        <w:rPr>
          <w:rFonts w:ascii="Verdana" w:hAnsi="Verdana" w:cs="Arial"/>
          <w:sz w:val="20"/>
          <w:szCs w:val="20"/>
        </w:rPr>
        <w:t xml:space="preserve">Not utilise The Junction resources in relation to their secondary employment </w:t>
      </w:r>
    </w:p>
    <w:p w14:paraId="4A254500" w14:textId="77777777" w:rsidR="003005C7" w:rsidRDefault="003005C7" w:rsidP="003005C7">
      <w:pPr>
        <w:pStyle w:val="ListParagraph"/>
        <w:numPr>
          <w:ilvl w:val="0"/>
          <w:numId w:val="21"/>
        </w:numPr>
        <w:spacing w:after="0" w:line="280" w:lineRule="exact"/>
        <w:ind w:left="993" w:right="283"/>
        <w:jc w:val="both"/>
        <w:rPr>
          <w:rFonts w:ascii="Verdana" w:hAnsi="Verdana" w:cs="Arial"/>
          <w:sz w:val="20"/>
          <w:szCs w:val="20"/>
        </w:rPr>
      </w:pPr>
      <w:r>
        <w:rPr>
          <w:rFonts w:ascii="Verdana" w:hAnsi="Verdana" w:cs="Arial"/>
          <w:sz w:val="20"/>
          <w:szCs w:val="20"/>
        </w:rPr>
        <w:t>Ensure that any conflict of interest or health &amp; safety risks that arise as a result of the secondary employment are declared and documented</w:t>
      </w:r>
    </w:p>
    <w:p w14:paraId="12D4F123" w14:textId="77777777" w:rsidR="003005C7" w:rsidRDefault="003005C7" w:rsidP="003005C7">
      <w:pPr>
        <w:pStyle w:val="ListParagraph"/>
        <w:numPr>
          <w:ilvl w:val="0"/>
          <w:numId w:val="21"/>
        </w:numPr>
        <w:spacing w:after="0" w:line="280" w:lineRule="exact"/>
        <w:ind w:left="993" w:right="283"/>
        <w:jc w:val="both"/>
        <w:rPr>
          <w:rFonts w:ascii="Verdana" w:hAnsi="Verdana" w:cs="Arial"/>
          <w:sz w:val="20"/>
          <w:szCs w:val="20"/>
        </w:rPr>
      </w:pPr>
      <w:r>
        <w:rPr>
          <w:rFonts w:ascii="Verdana" w:hAnsi="Verdana" w:cs="Arial"/>
          <w:sz w:val="20"/>
          <w:szCs w:val="20"/>
        </w:rPr>
        <w:t>Develop and participate in strategies to resolve and/or manage identified risks</w:t>
      </w:r>
    </w:p>
    <w:p w14:paraId="0E3380EB" w14:textId="77777777" w:rsidR="003005C7" w:rsidRDefault="003005C7" w:rsidP="003005C7">
      <w:pPr>
        <w:pStyle w:val="ListParagraph"/>
        <w:numPr>
          <w:ilvl w:val="0"/>
          <w:numId w:val="21"/>
        </w:numPr>
        <w:spacing w:after="0" w:line="280" w:lineRule="exact"/>
        <w:ind w:left="993" w:right="283"/>
        <w:jc w:val="both"/>
        <w:rPr>
          <w:rFonts w:ascii="Verdana" w:hAnsi="Verdana" w:cs="Arial"/>
          <w:sz w:val="20"/>
          <w:szCs w:val="20"/>
        </w:rPr>
      </w:pPr>
      <w:r>
        <w:rPr>
          <w:rFonts w:ascii="Verdana" w:hAnsi="Verdana" w:cs="Arial"/>
          <w:sz w:val="20"/>
          <w:szCs w:val="20"/>
        </w:rPr>
        <w:t>Promptly notify the NDIS Manager of any change in circumstance that may need an updated (or new) notification of secondary employment</w:t>
      </w:r>
    </w:p>
    <w:p w14:paraId="68E5697F" w14:textId="77777777" w:rsidR="003005C7" w:rsidRDefault="003005C7" w:rsidP="003005C7">
      <w:pPr>
        <w:pStyle w:val="ListParagraph"/>
        <w:spacing w:after="0" w:line="280" w:lineRule="exact"/>
        <w:ind w:left="993" w:right="283"/>
        <w:jc w:val="both"/>
        <w:rPr>
          <w:rFonts w:ascii="Verdana" w:hAnsi="Verdana" w:cs="Arial"/>
          <w:sz w:val="20"/>
          <w:szCs w:val="20"/>
        </w:rPr>
      </w:pPr>
    </w:p>
    <w:p w14:paraId="50DABDEB" w14:textId="77777777" w:rsidR="003005C7" w:rsidRPr="00946C38" w:rsidRDefault="003005C7" w:rsidP="003005C7">
      <w:pPr>
        <w:spacing w:after="0" w:line="280" w:lineRule="exact"/>
        <w:ind w:left="360" w:right="283"/>
        <w:jc w:val="both"/>
        <w:rPr>
          <w:rFonts w:ascii="Verdana" w:hAnsi="Verdana" w:cs="Arial"/>
          <w:sz w:val="20"/>
          <w:szCs w:val="20"/>
        </w:rPr>
      </w:pPr>
      <w:r>
        <w:rPr>
          <w:rFonts w:ascii="Verdana" w:hAnsi="Verdana" w:cs="Arial"/>
          <w:sz w:val="20"/>
          <w:szCs w:val="20"/>
        </w:rPr>
        <w:t xml:space="preserve">Managers must: </w:t>
      </w:r>
    </w:p>
    <w:p w14:paraId="72B4C84B" w14:textId="77777777" w:rsidR="003005C7" w:rsidRDefault="003005C7" w:rsidP="003005C7">
      <w:pPr>
        <w:pStyle w:val="ListParagraph"/>
        <w:numPr>
          <w:ilvl w:val="0"/>
          <w:numId w:val="21"/>
        </w:numPr>
        <w:spacing w:after="0" w:line="280" w:lineRule="exact"/>
        <w:ind w:left="993" w:right="283"/>
        <w:jc w:val="both"/>
        <w:rPr>
          <w:rFonts w:ascii="Verdana" w:hAnsi="Verdana" w:cs="Arial"/>
          <w:sz w:val="20"/>
          <w:szCs w:val="20"/>
        </w:rPr>
      </w:pPr>
      <w:r>
        <w:rPr>
          <w:rFonts w:ascii="Verdana" w:hAnsi="Verdana" w:cs="Arial"/>
          <w:sz w:val="20"/>
          <w:szCs w:val="20"/>
        </w:rPr>
        <w:t>Ensure employees are aware of their obligations to notify the NDIS Manager of any other employment, including the duties undertaken, hours worked, and any current links the second employer has with The Junction</w:t>
      </w:r>
    </w:p>
    <w:p w14:paraId="1C74E2FA" w14:textId="77777777" w:rsidR="003005C7" w:rsidRDefault="003005C7" w:rsidP="003005C7">
      <w:pPr>
        <w:pStyle w:val="ListParagraph"/>
        <w:numPr>
          <w:ilvl w:val="0"/>
          <w:numId w:val="21"/>
        </w:numPr>
        <w:spacing w:after="0" w:line="280" w:lineRule="exact"/>
        <w:ind w:left="993" w:right="283"/>
        <w:jc w:val="both"/>
        <w:rPr>
          <w:rFonts w:ascii="Verdana" w:hAnsi="Verdana" w:cs="Arial"/>
          <w:sz w:val="20"/>
          <w:szCs w:val="20"/>
        </w:rPr>
      </w:pPr>
      <w:r>
        <w:rPr>
          <w:rFonts w:ascii="Verdana" w:hAnsi="Verdana" w:cs="Arial"/>
          <w:sz w:val="20"/>
          <w:szCs w:val="20"/>
        </w:rPr>
        <w:t>Assess notifications of secondary employment to determine whether there are risks which could impact on the employee’s primary duties of providing support to participants</w:t>
      </w:r>
    </w:p>
    <w:p w14:paraId="4B3462DE" w14:textId="77777777" w:rsidR="003005C7" w:rsidRDefault="003005C7" w:rsidP="003005C7">
      <w:pPr>
        <w:pStyle w:val="ListParagraph"/>
        <w:numPr>
          <w:ilvl w:val="0"/>
          <w:numId w:val="21"/>
        </w:numPr>
        <w:spacing w:after="0" w:line="280" w:lineRule="exact"/>
        <w:ind w:left="993" w:right="283"/>
        <w:jc w:val="both"/>
        <w:rPr>
          <w:rFonts w:ascii="Verdana" w:hAnsi="Verdana" w:cs="Arial"/>
          <w:sz w:val="20"/>
          <w:szCs w:val="20"/>
        </w:rPr>
      </w:pPr>
      <w:r>
        <w:rPr>
          <w:rFonts w:ascii="Verdana" w:hAnsi="Verdana" w:cs="Arial"/>
          <w:sz w:val="20"/>
          <w:szCs w:val="20"/>
        </w:rPr>
        <w:t xml:space="preserve">Ensure that any declared risks or conflicts of interest are documented on the HR Compliance Register and saved to employee personnel </w:t>
      </w:r>
      <w:proofErr w:type="gramStart"/>
      <w:r>
        <w:rPr>
          <w:rFonts w:ascii="Verdana" w:hAnsi="Verdana" w:cs="Arial"/>
          <w:sz w:val="20"/>
          <w:szCs w:val="20"/>
        </w:rPr>
        <w:t>files</w:t>
      </w:r>
      <w:proofErr w:type="gramEnd"/>
    </w:p>
    <w:p w14:paraId="33C1B484" w14:textId="77777777" w:rsidR="003005C7" w:rsidRDefault="003005C7" w:rsidP="003005C7">
      <w:pPr>
        <w:pStyle w:val="ListParagraph"/>
        <w:numPr>
          <w:ilvl w:val="0"/>
          <w:numId w:val="21"/>
        </w:numPr>
        <w:spacing w:after="0" w:line="280" w:lineRule="exact"/>
        <w:ind w:left="993" w:right="283"/>
        <w:jc w:val="both"/>
        <w:rPr>
          <w:rFonts w:ascii="Verdana" w:hAnsi="Verdana" w:cs="Arial"/>
          <w:sz w:val="20"/>
          <w:szCs w:val="20"/>
        </w:rPr>
      </w:pPr>
      <w:r>
        <w:rPr>
          <w:rFonts w:ascii="Verdana" w:hAnsi="Verdana" w:cs="Arial"/>
          <w:sz w:val="20"/>
          <w:szCs w:val="20"/>
        </w:rPr>
        <w:t xml:space="preserve">Develop strategies to manage any risks or conflicts of interest in accordance with organisational policies and </w:t>
      </w:r>
      <w:proofErr w:type="gramStart"/>
      <w:r>
        <w:rPr>
          <w:rFonts w:ascii="Verdana" w:hAnsi="Verdana" w:cs="Arial"/>
          <w:sz w:val="20"/>
          <w:szCs w:val="20"/>
        </w:rPr>
        <w:t>procedures</w:t>
      </w:r>
      <w:proofErr w:type="gramEnd"/>
    </w:p>
    <w:p w14:paraId="3BEF968E" w14:textId="77777777" w:rsidR="00505C43" w:rsidRDefault="003005C7" w:rsidP="003005C7">
      <w:pPr>
        <w:pStyle w:val="ListParagraph"/>
        <w:numPr>
          <w:ilvl w:val="0"/>
          <w:numId w:val="21"/>
        </w:numPr>
        <w:spacing w:after="0" w:line="280" w:lineRule="exact"/>
        <w:ind w:left="993" w:right="283"/>
        <w:jc w:val="both"/>
        <w:rPr>
          <w:rFonts w:ascii="Verdana" w:hAnsi="Verdana" w:cs="Arial"/>
          <w:sz w:val="20"/>
          <w:szCs w:val="20"/>
        </w:rPr>
        <w:sectPr w:rsidR="00505C43" w:rsidSect="005F43DB">
          <w:footerReference w:type="default" r:id="rId15"/>
          <w:pgSz w:w="11906" w:h="16838"/>
          <w:pgMar w:top="717" w:right="991" w:bottom="426" w:left="993" w:header="570" w:footer="468" w:gutter="0"/>
          <w:cols w:space="708"/>
          <w:docGrid w:linePitch="360"/>
        </w:sectPr>
      </w:pPr>
      <w:r w:rsidRPr="002A335C">
        <w:rPr>
          <w:rFonts w:ascii="Verdana" w:hAnsi="Verdana" w:cs="Arial"/>
          <w:sz w:val="20"/>
          <w:szCs w:val="20"/>
        </w:rPr>
        <w:t>Document risk management strategies, and review the document on an annual basis (or earlier where there is a change to secondary employment circumstances) to assess the relevance &amp; currency of risks and mitigation strategies</w:t>
      </w:r>
    </w:p>
    <w:p w14:paraId="442EBABE" w14:textId="2E99C356" w:rsidR="00C51DAD" w:rsidRDefault="00C51DAD" w:rsidP="003005C7">
      <w:pPr>
        <w:pStyle w:val="ListParagraph"/>
        <w:numPr>
          <w:ilvl w:val="0"/>
          <w:numId w:val="21"/>
        </w:numPr>
        <w:spacing w:after="0" w:line="280" w:lineRule="exact"/>
        <w:ind w:left="993" w:right="283"/>
        <w:jc w:val="both"/>
        <w:rPr>
          <w:rFonts w:ascii="Verdana" w:hAnsi="Verdana" w:cs="Arial"/>
          <w:sz w:val="20"/>
          <w:szCs w:val="20"/>
        </w:rPr>
      </w:pPr>
      <w:r>
        <w:rPr>
          <w:rFonts w:ascii="Verdana" w:hAnsi="Verdana" w:cs="Arial"/>
          <w:sz w:val="20"/>
          <w:szCs w:val="20"/>
        </w:rPr>
        <w:t xml:space="preserve">Complete a risk management process with any employee whose outside work activity causes or </w:t>
      </w:r>
      <w:r w:rsidR="00F0274F">
        <w:rPr>
          <w:rFonts w:ascii="Verdana" w:hAnsi="Verdana" w:cs="Arial"/>
          <w:sz w:val="20"/>
          <w:szCs w:val="20"/>
        </w:rPr>
        <w:t xml:space="preserve">contribute to job-related problems or conflicts of interest (actual, </w:t>
      </w:r>
      <w:proofErr w:type="gramStart"/>
      <w:r w:rsidR="00F0274F">
        <w:rPr>
          <w:rFonts w:ascii="Verdana" w:hAnsi="Verdana" w:cs="Arial"/>
          <w:sz w:val="20"/>
          <w:szCs w:val="20"/>
        </w:rPr>
        <w:t>perceived</w:t>
      </w:r>
      <w:proofErr w:type="gramEnd"/>
      <w:r w:rsidR="00F0274F">
        <w:rPr>
          <w:rFonts w:ascii="Verdana" w:hAnsi="Verdana" w:cs="Arial"/>
          <w:sz w:val="20"/>
          <w:szCs w:val="20"/>
        </w:rPr>
        <w:t xml:space="preserve"> or potential)</w:t>
      </w:r>
    </w:p>
    <w:p w14:paraId="2C0A7548" w14:textId="429CBD82" w:rsidR="00406BC8" w:rsidRPr="00505C43" w:rsidRDefault="006D07C7" w:rsidP="00505C43">
      <w:pPr>
        <w:pStyle w:val="ListParagraph"/>
        <w:numPr>
          <w:ilvl w:val="0"/>
          <w:numId w:val="21"/>
        </w:numPr>
        <w:spacing w:after="0" w:line="280" w:lineRule="exact"/>
        <w:ind w:left="993" w:right="283"/>
        <w:jc w:val="both"/>
        <w:rPr>
          <w:rFonts w:ascii="Verdana" w:hAnsi="Verdana" w:cs="Arial"/>
          <w:sz w:val="20"/>
          <w:szCs w:val="20"/>
        </w:rPr>
      </w:pPr>
      <w:r>
        <w:rPr>
          <w:rFonts w:ascii="Verdana" w:hAnsi="Verdana" w:cs="Arial"/>
          <w:sz w:val="20"/>
          <w:szCs w:val="20"/>
        </w:rPr>
        <w:t>Ensure that employees are aware they may be subject to the normal disciplinary procedures for dealing with secondary employment-related problem(s)</w:t>
      </w:r>
    </w:p>
    <w:sectPr w:rsidR="00406BC8" w:rsidRPr="00505C43" w:rsidSect="005F43DB">
      <w:footerReference w:type="default" r:id="rId16"/>
      <w:pgSz w:w="11906" w:h="16838"/>
      <w:pgMar w:top="717" w:right="991" w:bottom="426" w:left="993" w:header="570" w:footer="4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0E7D6" w14:textId="77777777" w:rsidR="00D57E79" w:rsidRDefault="00D57E79">
      <w:pPr>
        <w:spacing w:after="0" w:line="240" w:lineRule="auto"/>
      </w:pPr>
      <w:r>
        <w:separator/>
      </w:r>
    </w:p>
  </w:endnote>
  <w:endnote w:type="continuationSeparator" w:id="0">
    <w:p w14:paraId="5C948675" w14:textId="77777777" w:rsidR="00D57E79" w:rsidRDefault="00D57E79">
      <w:pPr>
        <w:spacing w:after="0" w:line="240" w:lineRule="auto"/>
      </w:pPr>
      <w:r>
        <w:continuationSeparator/>
      </w:r>
    </w:p>
  </w:endnote>
  <w:endnote w:type="continuationNotice" w:id="1">
    <w:p w14:paraId="4DB89DE9" w14:textId="77777777" w:rsidR="00D57E79" w:rsidRDefault="00D57E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91EC9" w14:textId="77777777" w:rsidR="003005C7" w:rsidRDefault="003005C7">
    <w:pPr>
      <w:pStyle w:val="Footer"/>
      <w:rPr>
        <w:color w:val="A6A6A6" w:themeColor="background1" w:themeShade="A6"/>
        <w:sz w:val="16"/>
        <w:szCs w:val="16"/>
      </w:rPr>
    </w:pPr>
  </w:p>
  <w:p w14:paraId="3BDA0AC2" w14:textId="351AB75C" w:rsidR="00A54D01" w:rsidRPr="003005C7" w:rsidRDefault="00A54D01">
    <w:pPr>
      <w:pStyle w:val="Footer"/>
      <w:rPr>
        <w:color w:val="A6A6A6" w:themeColor="background1" w:themeShade="A6"/>
        <w:sz w:val="16"/>
        <w:szCs w:val="16"/>
      </w:rPr>
    </w:pPr>
    <w:proofErr w:type="gramStart"/>
    <w:r w:rsidRPr="003005C7">
      <w:rPr>
        <w:color w:val="A6A6A6" w:themeColor="background1" w:themeShade="A6"/>
        <w:sz w:val="16"/>
        <w:szCs w:val="16"/>
      </w:rPr>
      <w:t>JQS.NDIS.P</w:t>
    </w:r>
    <w:proofErr w:type="gramEnd"/>
    <w:r w:rsidR="003005C7" w:rsidRPr="003005C7">
      <w:rPr>
        <w:color w:val="A6A6A6" w:themeColor="background1" w:themeShade="A6"/>
        <w:sz w:val="16"/>
        <w:szCs w:val="16"/>
      </w:rPr>
      <w:t>7.4 v1 – NDIS Secondary Employment Policy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AF5A" w14:textId="77777777" w:rsidR="00505C43" w:rsidRDefault="00505C43" w:rsidP="00505C43">
    <w:pPr>
      <w:pStyle w:val="Footer"/>
      <w:rPr>
        <w:color w:val="A6A6A6" w:themeColor="background1" w:themeShade="A6"/>
        <w:sz w:val="16"/>
        <w:szCs w:val="16"/>
      </w:rPr>
    </w:pPr>
  </w:p>
  <w:p w14:paraId="0A773B34" w14:textId="3C836489" w:rsidR="00BC4D80" w:rsidRPr="00505C43" w:rsidRDefault="00505C43">
    <w:pPr>
      <w:pStyle w:val="Footer"/>
      <w:rPr>
        <w:color w:val="A6A6A6" w:themeColor="background1" w:themeShade="A6"/>
        <w:sz w:val="16"/>
        <w:szCs w:val="16"/>
      </w:rPr>
    </w:pPr>
    <w:proofErr w:type="gramStart"/>
    <w:r w:rsidRPr="003005C7">
      <w:rPr>
        <w:color w:val="A6A6A6" w:themeColor="background1" w:themeShade="A6"/>
        <w:sz w:val="16"/>
        <w:szCs w:val="16"/>
      </w:rPr>
      <w:t>JQS.NDIS.P</w:t>
    </w:r>
    <w:proofErr w:type="gramEnd"/>
    <w:r w:rsidRPr="003005C7">
      <w:rPr>
        <w:color w:val="A6A6A6" w:themeColor="background1" w:themeShade="A6"/>
        <w:sz w:val="16"/>
        <w:szCs w:val="16"/>
      </w:rPr>
      <w:t>7.4 v1 – NDIS Secondary Employment Policy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3686"/>
      <w:gridCol w:w="2869"/>
    </w:tblGrid>
    <w:tr w:rsidR="00505C43" w:rsidRPr="00D66367" w14:paraId="418A2916" w14:textId="77777777" w:rsidTr="00683D41">
      <w:trPr>
        <w:trHeight w:val="340"/>
        <w:jc w:val="center"/>
      </w:trPr>
      <w:tc>
        <w:tcPr>
          <w:tcW w:w="9952" w:type="dxa"/>
          <w:gridSpan w:val="3"/>
          <w:tcBorders>
            <w:top w:val="single" w:sz="4" w:space="0" w:color="0000FF"/>
            <w:left w:val="single" w:sz="4" w:space="0" w:color="0000FF"/>
            <w:bottom w:val="single" w:sz="4" w:space="0" w:color="0000FF"/>
            <w:right w:val="single" w:sz="4" w:space="0" w:color="0000FF"/>
          </w:tcBorders>
          <w:shd w:val="clear" w:color="auto" w:fill="F2F2F2" w:themeFill="background1" w:themeFillShade="F2"/>
          <w:vAlign w:val="center"/>
          <w:hideMark/>
        </w:tcPr>
        <w:p w14:paraId="4C0A4872" w14:textId="77777777" w:rsidR="00505C43" w:rsidRPr="00D66367" w:rsidRDefault="00505C43" w:rsidP="00BC4D80">
          <w:pPr>
            <w:spacing w:before="80" w:after="0" w:line="300" w:lineRule="atLeast"/>
            <w:rPr>
              <w:rFonts w:ascii="Verdana" w:hAnsi="Verdana"/>
              <w:b/>
              <w:sz w:val="14"/>
              <w:szCs w:val="14"/>
            </w:rPr>
          </w:pPr>
          <w:r w:rsidRPr="00D66367">
            <w:rPr>
              <w:rFonts w:ascii="Verdana" w:hAnsi="Verdana"/>
              <w:b/>
              <w:sz w:val="14"/>
              <w:szCs w:val="14"/>
            </w:rPr>
            <w:t>The Junction Clubhouse Cairns Ltd (The Junction)</w:t>
          </w:r>
          <w:r>
            <w:rPr>
              <w:rFonts w:ascii="Verdana" w:hAnsi="Verdana"/>
              <w:b/>
              <w:sz w:val="14"/>
              <w:szCs w:val="14"/>
            </w:rPr>
            <w:t xml:space="preserve"> – </w:t>
          </w:r>
          <w:r>
            <w:rPr>
              <w:rFonts w:ascii="Verdana" w:hAnsi="Verdana"/>
              <w:b/>
              <w:sz w:val="16"/>
              <w:szCs w:val="16"/>
            </w:rPr>
            <w:t>NDIS Secondary Employment Policy</w:t>
          </w:r>
        </w:p>
      </w:tc>
    </w:tr>
    <w:tr w:rsidR="00505C43" w:rsidRPr="00D66367" w14:paraId="7B978B74" w14:textId="77777777" w:rsidTr="00683D41">
      <w:tblPrEx>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PrEx>
      <w:trPr>
        <w:jc w:val="center"/>
      </w:trPr>
      <w:tc>
        <w:tcPr>
          <w:tcW w:w="3397" w:type="dxa"/>
          <w:tcBorders>
            <w:top w:val="single" w:sz="8" w:space="0" w:color="0000FF"/>
            <w:left w:val="single" w:sz="8" w:space="0" w:color="0000FF"/>
            <w:bottom w:val="single" w:sz="8" w:space="0" w:color="0000FF"/>
            <w:right w:val="single" w:sz="8" w:space="0" w:color="0000FF"/>
          </w:tcBorders>
        </w:tcPr>
        <w:p w14:paraId="6C570B81" w14:textId="77777777" w:rsidR="00505C43" w:rsidRPr="00D66367" w:rsidRDefault="00505C43" w:rsidP="00BC4D80">
          <w:pPr>
            <w:shd w:val="clear" w:color="auto" w:fill="FFFFFF"/>
            <w:spacing w:before="80" w:after="100" w:afterAutospacing="1" w:line="300" w:lineRule="atLeast"/>
            <w:rPr>
              <w:rFonts w:ascii="Verdana" w:hAnsi="Verdana"/>
              <w:sz w:val="14"/>
              <w:szCs w:val="14"/>
            </w:rPr>
          </w:pPr>
          <w:r w:rsidRPr="00D66367">
            <w:rPr>
              <w:rFonts w:ascii="Verdana" w:hAnsi="Verdana"/>
              <w:sz w:val="14"/>
              <w:szCs w:val="14"/>
            </w:rPr>
            <w:t xml:space="preserve">Document number: </w:t>
          </w:r>
          <w:proofErr w:type="gramStart"/>
          <w:r>
            <w:rPr>
              <w:rFonts w:ascii="Verdana" w:hAnsi="Verdana"/>
              <w:sz w:val="14"/>
              <w:szCs w:val="14"/>
            </w:rPr>
            <w:t>JQS.NDIS.P</w:t>
          </w:r>
          <w:proofErr w:type="gramEnd"/>
          <w:r>
            <w:rPr>
              <w:rFonts w:ascii="Verdana" w:hAnsi="Verdana"/>
              <w:sz w:val="14"/>
              <w:szCs w:val="14"/>
            </w:rPr>
            <w:t xml:space="preserve">7.4 v1 </w:t>
          </w:r>
        </w:p>
      </w:tc>
      <w:tc>
        <w:tcPr>
          <w:tcW w:w="3686" w:type="dxa"/>
          <w:tcBorders>
            <w:top w:val="single" w:sz="8" w:space="0" w:color="0000FF"/>
            <w:left w:val="single" w:sz="8" w:space="0" w:color="0000FF"/>
            <w:bottom w:val="single" w:sz="8" w:space="0" w:color="0000FF"/>
            <w:right w:val="single" w:sz="8" w:space="0" w:color="0000FF"/>
          </w:tcBorders>
        </w:tcPr>
        <w:p w14:paraId="62613DE3" w14:textId="77777777" w:rsidR="00505C43" w:rsidRPr="00D66367" w:rsidRDefault="00505C43" w:rsidP="00BC4D80">
          <w:pPr>
            <w:shd w:val="clear" w:color="auto" w:fill="FFFFFF"/>
            <w:spacing w:before="80" w:after="100" w:afterAutospacing="1" w:line="300" w:lineRule="atLeast"/>
            <w:rPr>
              <w:rFonts w:ascii="Verdana" w:hAnsi="Verdana"/>
              <w:sz w:val="14"/>
              <w:szCs w:val="14"/>
            </w:rPr>
          </w:pPr>
          <w:r w:rsidRPr="00D66367">
            <w:rPr>
              <w:rFonts w:ascii="Verdana" w:hAnsi="Verdana"/>
              <w:sz w:val="14"/>
              <w:szCs w:val="14"/>
            </w:rPr>
            <w:t>Authorised by: The Director</w:t>
          </w:r>
        </w:p>
      </w:tc>
      <w:tc>
        <w:tcPr>
          <w:tcW w:w="2869" w:type="dxa"/>
          <w:tcBorders>
            <w:top w:val="single" w:sz="8" w:space="0" w:color="0000FF"/>
            <w:left w:val="single" w:sz="8" w:space="0" w:color="0000FF"/>
            <w:bottom w:val="single" w:sz="8" w:space="0" w:color="0000FF"/>
            <w:right w:val="single" w:sz="8" w:space="0" w:color="0000FF"/>
          </w:tcBorders>
        </w:tcPr>
        <w:p w14:paraId="47900834" w14:textId="77777777" w:rsidR="00505C43" w:rsidRPr="00D66367" w:rsidRDefault="00505C43" w:rsidP="00BC4D80">
          <w:pPr>
            <w:shd w:val="clear" w:color="auto" w:fill="FFFFFF"/>
            <w:spacing w:before="80" w:after="100" w:afterAutospacing="1" w:line="300" w:lineRule="atLeast"/>
            <w:rPr>
              <w:rFonts w:ascii="Verdana" w:hAnsi="Verdana"/>
              <w:sz w:val="14"/>
              <w:szCs w:val="14"/>
            </w:rPr>
          </w:pPr>
          <w:r w:rsidRPr="00D66367">
            <w:rPr>
              <w:rFonts w:ascii="Verdana" w:hAnsi="Verdana"/>
              <w:sz w:val="14"/>
              <w:szCs w:val="14"/>
            </w:rPr>
            <w:t xml:space="preserve">Date adopted: </w:t>
          </w:r>
        </w:p>
      </w:tc>
    </w:tr>
    <w:tr w:rsidR="00505C43" w:rsidRPr="00D66367" w14:paraId="7B286CDA" w14:textId="77777777" w:rsidTr="00683D41">
      <w:tblPrEx>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PrEx>
      <w:trPr>
        <w:jc w:val="center"/>
      </w:trPr>
      <w:tc>
        <w:tcPr>
          <w:tcW w:w="3397" w:type="dxa"/>
          <w:tcBorders>
            <w:top w:val="single" w:sz="8" w:space="0" w:color="0000FF"/>
            <w:left w:val="single" w:sz="8" w:space="0" w:color="0000FF"/>
            <w:bottom w:val="single" w:sz="8" w:space="0" w:color="0000FF"/>
            <w:right w:val="single" w:sz="8" w:space="0" w:color="0000FF"/>
          </w:tcBorders>
        </w:tcPr>
        <w:p w14:paraId="7FCDD5CD" w14:textId="77777777" w:rsidR="00505C43" w:rsidRPr="00D66367" w:rsidRDefault="00505C43" w:rsidP="00BC4D80">
          <w:pPr>
            <w:shd w:val="clear" w:color="auto" w:fill="FFFFFF"/>
            <w:spacing w:before="80" w:after="100" w:afterAutospacing="1" w:line="300" w:lineRule="atLeast"/>
            <w:rPr>
              <w:rFonts w:ascii="Verdana" w:hAnsi="Verdana"/>
              <w:sz w:val="14"/>
              <w:szCs w:val="14"/>
            </w:rPr>
          </w:pPr>
          <w:r w:rsidRPr="00D66367">
            <w:rPr>
              <w:rFonts w:ascii="Verdana" w:hAnsi="Verdana"/>
              <w:sz w:val="14"/>
              <w:szCs w:val="14"/>
            </w:rPr>
            <w:t xml:space="preserve">Date last reviewed: </w:t>
          </w:r>
          <w:r>
            <w:rPr>
              <w:rFonts w:ascii="Verdana" w:hAnsi="Verdana"/>
              <w:sz w:val="14"/>
              <w:szCs w:val="14"/>
            </w:rPr>
            <w:t>06/04/2023</w:t>
          </w:r>
        </w:p>
      </w:tc>
      <w:tc>
        <w:tcPr>
          <w:tcW w:w="3686" w:type="dxa"/>
          <w:tcBorders>
            <w:top w:val="single" w:sz="8" w:space="0" w:color="0000FF"/>
            <w:left w:val="single" w:sz="8" w:space="0" w:color="0000FF"/>
            <w:bottom w:val="single" w:sz="8" w:space="0" w:color="0000FF"/>
            <w:right w:val="single" w:sz="8" w:space="0" w:color="0000FF"/>
          </w:tcBorders>
        </w:tcPr>
        <w:p w14:paraId="169012A2" w14:textId="77777777" w:rsidR="00505C43" w:rsidRPr="00D66367" w:rsidRDefault="00505C43" w:rsidP="00BC4D80">
          <w:pPr>
            <w:shd w:val="clear" w:color="auto" w:fill="FFFFFF"/>
            <w:spacing w:before="80" w:after="100" w:afterAutospacing="1" w:line="300" w:lineRule="atLeast"/>
            <w:rPr>
              <w:rFonts w:ascii="Verdana" w:hAnsi="Verdana"/>
              <w:sz w:val="14"/>
              <w:szCs w:val="14"/>
            </w:rPr>
          </w:pPr>
          <w:r w:rsidRPr="00D66367">
            <w:rPr>
              <w:rFonts w:ascii="Verdana" w:hAnsi="Verdana"/>
              <w:sz w:val="14"/>
              <w:szCs w:val="14"/>
            </w:rPr>
            <w:t>Reviewed by: Quality Review Panel</w:t>
          </w:r>
        </w:p>
      </w:tc>
      <w:tc>
        <w:tcPr>
          <w:tcW w:w="2869" w:type="dxa"/>
          <w:tcBorders>
            <w:top w:val="single" w:sz="8" w:space="0" w:color="0000FF"/>
            <w:left w:val="single" w:sz="8" w:space="0" w:color="0000FF"/>
            <w:bottom w:val="single" w:sz="8" w:space="0" w:color="0000FF"/>
            <w:right w:val="single" w:sz="8" w:space="0" w:color="0000FF"/>
          </w:tcBorders>
        </w:tcPr>
        <w:p w14:paraId="30279FC1" w14:textId="77777777" w:rsidR="00505C43" w:rsidRPr="00D66367" w:rsidRDefault="00505C43" w:rsidP="00BC4D80">
          <w:pPr>
            <w:shd w:val="clear" w:color="auto" w:fill="FFFFFF"/>
            <w:spacing w:before="80" w:after="100" w:afterAutospacing="1" w:line="300" w:lineRule="atLeast"/>
            <w:rPr>
              <w:rFonts w:ascii="Verdana" w:hAnsi="Verdana"/>
              <w:sz w:val="14"/>
              <w:szCs w:val="14"/>
            </w:rPr>
          </w:pPr>
          <w:r w:rsidRPr="00D66367">
            <w:rPr>
              <w:rFonts w:ascii="Verdana" w:hAnsi="Verdana"/>
              <w:sz w:val="14"/>
              <w:szCs w:val="14"/>
            </w:rPr>
            <w:t xml:space="preserve">Date of next review: </w:t>
          </w:r>
          <w:r>
            <w:rPr>
              <w:rFonts w:ascii="Verdana" w:hAnsi="Verdana"/>
              <w:sz w:val="14"/>
              <w:szCs w:val="14"/>
            </w:rPr>
            <w:t>06/04/2024</w:t>
          </w:r>
        </w:p>
      </w:tc>
    </w:tr>
  </w:tbl>
  <w:p w14:paraId="58E4DACF" w14:textId="77777777" w:rsidR="00505C43" w:rsidRDefault="00505C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73342" w14:textId="77777777" w:rsidR="00D57E79" w:rsidRDefault="00D57E79">
      <w:pPr>
        <w:spacing w:after="0" w:line="240" w:lineRule="auto"/>
      </w:pPr>
      <w:r>
        <w:separator/>
      </w:r>
    </w:p>
  </w:footnote>
  <w:footnote w:type="continuationSeparator" w:id="0">
    <w:p w14:paraId="533C5909" w14:textId="77777777" w:rsidR="00D57E79" w:rsidRDefault="00D57E79">
      <w:pPr>
        <w:spacing w:after="0" w:line="240" w:lineRule="auto"/>
      </w:pPr>
      <w:r>
        <w:continuationSeparator/>
      </w:r>
    </w:p>
  </w:footnote>
  <w:footnote w:type="continuationNotice" w:id="1">
    <w:p w14:paraId="5BDC5515" w14:textId="77777777" w:rsidR="00D57E79" w:rsidRDefault="00D57E7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63335" w14:textId="77777777" w:rsidR="00A54D01" w:rsidRDefault="00A54D01" w:rsidP="00A54D01">
    <w:pPr>
      <w:pStyle w:val="Heading1"/>
      <w:spacing w:before="100" w:beforeAutospacing="1" w:after="100" w:afterAutospacing="1" w:line="300" w:lineRule="atLeast"/>
      <w:rPr>
        <w:rFonts w:ascii="Verdana" w:hAnsi="Verdana"/>
        <w:szCs w:val="32"/>
      </w:rPr>
    </w:pPr>
    <w:r w:rsidRPr="00486607">
      <w:rPr>
        <w:noProof/>
      </w:rPr>
      <w:drawing>
        <wp:inline distT="0" distB="0" distL="0" distR="0" wp14:anchorId="099F6025" wp14:editId="42382E81">
          <wp:extent cx="1646799" cy="784512"/>
          <wp:effectExtent l="0" t="0" r="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stretch>
                    <a:fillRect/>
                  </a:stretch>
                </pic:blipFill>
                <pic:spPr>
                  <a:xfrm>
                    <a:off x="0" y="0"/>
                    <a:ext cx="1763392" cy="840055"/>
                  </a:xfrm>
                  <a:prstGeom prst="rect">
                    <a:avLst/>
                  </a:prstGeom>
                </pic:spPr>
              </pic:pic>
            </a:graphicData>
          </a:graphic>
        </wp:inline>
      </w:drawing>
    </w:r>
  </w:p>
  <w:p w14:paraId="6D3DCE66" w14:textId="252B0BD2" w:rsidR="00A54D01" w:rsidRPr="00A54D01" w:rsidRDefault="00A54D01" w:rsidP="00A54D01">
    <w:pPr>
      <w:pStyle w:val="Heading1"/>
      <w:spacing w:before="100" w:beforeAutospacing="1" w:after="100" w:afterAutospacing="1" w:line="300" w:lineRule="atLeast"/>
      <w:ind w:left="142"/>
      <w:rPr>
        <w:rFonts w:ascii="Verdana" w:hAnsi="Verdana"/>
        <w:szCs w:val="32"/>
      </w:rPr>
    </w:pPr>
    <w:r>
      <w:rPr>
        <w:rFonts w:ascii="Verdana" w:hAnsi="Verdana"/>
        <w:szCs w:val="32"/>
      </w:rPr>
      <w:t>NDIS Secondary Employment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64C0D"/>
    <w:multiLevelType w:val="hybridMultilevel"/>
    <w:tmpl w:val="1E5859AE"/>
    <w:lvl w:ilvl="0" w:tplc="907EC25E">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00689B"/>
    <w:multiLevelType w:val="hybridMultilevel"/>
    <w:tmpl w:val="2ED29996"/>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AAE745C"/>
    <w:multiLevelType w:val="hybridMultilevel"/>
    <w:tmpl w:val="2ED29996"/>
    <w:lvl w:ilvl="0" w:tplc="0C090017">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B9875FA"/>
    <w:multiLevelType w:val="hybridMultilevel"/>
    <w:tmpl w:val="AFC23C00"/>
    <w:lvl w:ilvl="0" w:tplc="5012484C">
      <w:start w:val="1"/>
      <w:numFmt w:val="bullet"/>
      <w:lvlText w:val=""/>
      <w:lvlJc w:val="righ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4" w15:restartNumberingAfterBreak="0">
    <w:nsid w:val="10EC7003"/>
    <w:multiLevelType w:val="hybridMultilevel"/>
    <w:tmpl w:val="E1E244C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25D1E45"/>
    <w:multiLevelType w:val="hybridMultilevel"/>
    <w:tmpl w:val="ECB8EC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9D3C98"/>
    <w:multiLevelType w:val="hybridMultilevel"/>
    <w:tmpl w:val="A5367B42"/>
    <w:lvl w:ilvl="0" w:tplc="0C090001">
      <w:start w:val="1"/>
      <w:numFmt w:val="bullet"/>
      <w:lvlText w:val=""/>
      <w:lvlJc w:val="left"/>
      <w:pPr>
        <w:tabs>
          <w:tab w:val="num" w:pos="789"/>
        </w:tabs>
        <w:ind w:left="789" w:hanging="360"/>
      </w:pPr>
      <w:rPr>
        <w:rFonts w:ascii="Symbol" w:hAnsi="Symbol" w:hint="default"/>
      </w:rPr>
    </w:lvl>
    <w:lvl w:ilvl="1" w:tplc="0C090003" w:tentative="1">
      <w:start w:val="1"/>
      <w:numFmt w:val="bullet"/>
      <w:lvlText w:val="o"/>
      <w:lvlJc w:val="left"/>
      <w:pPr>
        <w:tabs>
          <w:tab w:val="num" w:pos="1509"/>
        </w:tabs>
        <w:ind w:left="1509" w:hanging="360"/>
      </w:pPr>
      <w:rPr>
        <w:rFonts w:ascii="Courier New" w:hAnsi="Courier New" w:hint="default"/>
      </w:rPr>
    </w:lvl>
    <w:lvl w:ilvl="2" w:tplc="0C090005" w:tentative="1">
      <w:start w:val="1"/>
      <w:numFmt w:val="bullet"/>
      <w:lvlText w:val=""/>
      <w:lvlJc w:val="left"/>
      <w:pPr>
        <w:tabs>
          <w:tab w:val="num" w:pos="2229"/>
        </w:tabs>
        <w:ind w:left="2229" w:hanging="360"/>
      </w:pPr>
      <w:rPr>
        <w:rFonts w:ascii="Wingdings" w:hAnsi="Wingdings" w:hint="default"/>
      </w:rPr>
    </w:lvl>
    <w:lvl w:ilvl="3" w:tplc="0C090001" w:tentative="1">
      <w:start w:val="1"/>
      <w:numFmt w:val="bullet"/>
      <w:lvlText w:val=""/>
      <w:lvlJc w:val="left"/>
      <w:pPr>
        <w:tabs>
          <w:tab w:val="num" w:pos="2949"/>
        </w:tabs>
        <w:ind w:left="2949" w:hanging="360"/>
      </w:pPr>
      <w:rPr>
        <w:rFonts w:ascii="Symbol" w:hAnsi="Symbol" w:hint="default"/>
      </w:rPr>
    </w:lvl>
    <w:lvl w:ilvl="4" w:tplc="0C090003" w:tentative="1">
      <w:start w:val="1"/>
      <w:numFmt w:val="bullet"/>
      <w:lvlText w:val="o"/>
      <w:lvlJc w:val="left"/>
      <w:pPr>
        <w:tabs>
          <w:tab w:val="num" w:pos="3669"/>
        </w:tabs>
        <w:ind w:left="3669" w:hanging="360"/>
      </w:pPr>
      <w:rPr>
        <w:rFonts w:ascii="Courier New" w:hAnsi="Courier New" w:hint="default"/>
      </w:rPr>
    </w:lvl>
    <w:lvl w:ilvl="5" w:tplc="0C090005" w:tentative="1">
      <w:start w:val="1"/>
      <w:numFmt w:val="bullet"/>
      <w:lvlText w:val=""/>
      <w:lvlJc w:val="left"/>
      <w:pPr>
        <w:tabs>
          <w:tab w:val="num" w:pos="4389"/>
        </w:tabs>
        <w:ind w:left="4389" w:hanging="360"/>
      </w:pPr>
      <w:rPr>
        <w:rFonts w:ascii="Wingdings" w:hAnsi="Wingdings" w:hint="default"/>
      </w:rPr>
    </w:lvl>
    <w:lvl w:ilvl="6" w:tplc="0C090001" w:tentative="1">
      <w:start w:val="1"/>
      <w:numFmt w:val="bullet"/>
      <w:lvlText w:val=""/>
      <w:lvlJc w:val="left"/>
      <w:pPr>
        <w:tabs>
          <w:tab w:val="num" w:pos="5109"/>
        </w:tabs>
        <w:ind w:left="5109" w:hanging="360"/>
      </w:pPr>
      <w:rPr>
        <w:rFonts w:ascii="Symbol" w:hAnsi="Symbol" w:hint="default"/>
      </w:rPr>
    </w:lvl>
    <w:lvl w:ilvl="7" w:tplc="0C090003" w:tentative="1">
      <w:start w:val="1"/>
      <w:numFmt w:val="bullet"/>
      <w:lvlText w:val="o"/>
      <w:lvlJc w:val="left"/>
      <w:pPr>
        <w:tabs>
          <w:tab w:val="num" w:pos="5829"/>
        </w:tabs>
        <w:ind w:left="5829" w:hanging="360"/>
      </w:pPr>
      <w:rPr>
        <w:rFonts w:ascii="Courier New" w:hAnsi="Courier New" w:hint="default"/>
      </w:rPr>
    </w:lvl>
    <w:lvl w:ilvl="8" w:tplc="0C090005" w:tentative="1">
      <w:start w:val="1"/>
      <w:numFmt w:val="bullet"/>
      <w:lvlText w:val=""/>
      <w:lvlJc w:val="left"/>
      <w:pPr>
        <w:tabs>
          <w:tab w:val="num" w:pos="6549"/>
        </w:tabs>
        <w:ind w:left="6549" w:hanging="360"/>
      </w:pPr>
      <w:rPr>
        <w:rFonts w:ascii="Wingdings" w:hAnsi="Wingdings" w:hint="default"/>
      </w:rPr>
    </w:lvl>
  </w:abstractNum>
  <w:abstractNum w:abstractNumId="7" w15:restartNumberingAfterBreak="0">
    <w:nsid w:val="22B64E30"/>
    <w:multiLevelType w:val="hybridMultilevel"/>
    <w:tmpl w:val="7E609B50"/>
    <w:lvl w:ilvl="0" w:tplc="0C09000F">
      <w:start w:val="1"/>
      <w:numFmt w:val="decimal"/>
      <w:lvlText w:val="%1."/>
      <w:lvlJc w:val="left"/>
      <w:pPr>
        <w:ind w:left="720" w:hanging="360"/>
      </w:pPr>
    </w:lvl>
    <w:lvl w:ilvl="1" w:tplc="E06E8F24">
      <w:numFmt w:val="bullet"/>
      <w:lvlText w:val=""/>
      <w:lvlJc w:val="left"/>
      <w:pPr>
        <w:ind w:left="1440" w:hanging="360"/>
      </w:pPr>
      <w:rPr>
        <w:rFonts w:ascii="Wingdings" w:eastAsiaTheme="minorHAnsi" w:hAnsi="Wingdings"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2BF2517"/>
    <w:multiLevelType w:val="hybridMultilevel"/>
    <w:tmpl w:val="28FEDDCA"/>
    <w:lvl w:ilvl="0" w:tplc="5012484C">
      <w:start w:val="1"/>
      <w:numFmt w:val="bullet"/>
      <w:lvlText w:val=""/>
      <w:lvlJc w:val="righ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37A4703"/>
    <w:multiLevelType w:val="hybridMultilevel"/>
    <w:tmpl w:val="2ED29996"/>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4CB3B2B"/>
    <w:multiLevelType w:val="hybridMultilevel"/>
    <w:tmpl w:val="0BB0ACB8"/>
    <w:lvl w:ilvl="0" w:tplc="77D0FA62">
      <w:start w:val="24"/>
      <w:numFmt w:val="bullet"/>
      <w:lvlText w:val=""/>
      <w:lvlJc w:val="left"/>
      <w:pPr>
        <w:ind w:left="720" w:hanging="360"/>
      </w:pPr>
      <w:rPr>
        <w:rFonts w:ascii="Symbol" w:eastAsia="Calibr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618201F"/>
    <w:multiLevelType w:val="hybridMultilevel"/>
    <w:tmpl w:val="0D6C5054"/>
    <w:lvl w:ilvl="0" w:tplc="E06E8F24">
      <w:numFmt w:val="bullet"/>
      <w:lvlText w:val=""/>
      <w:lvlJc w:val="left"/>
      <w:pPr>
        <w:ind w:left="720" w:hanging="360"/>
      </w:pPr>
      <w:rPr>
        <w:rFonts w:ascii="Wingdings" w:eastAsiaTheme="minorHAnsi" w:hAnsi="Wingdings"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80E4C98"/>
    <w:multiLevelType w:val="hybridMultilevel"/>
    <w:tmpl w:val="23C6B868"/>
    <w:lvl w:ilvl="0" w:tplc="FD5C646C">
      <w:start w:val="1"/>
      <w:numFmt w:val="decimal"/>
      <w:lvlText w:val="%1."/>
      <w:lvlJc w:val="left"/>
      <w:pPr>
        <w:ind w:left="1806" w:hanging="360"/>
      </w:pPr>
      <w:rPr>
        <w:rFonts w:hint="default"/>
      </w:rPr>
    </w:lvl>
    <w:lvl w:ilvl="1" w:tplc="0C090019" w:tentative="1">
      <w:start w:val="1"/>
      <w:numFmt w:val="lowerLetter"/>
      <w:lvlText w:val="%2."/>
      <w:lvlJc w:val="left"/>
      <w:pPr>
        <w:ind w:left="2526" w:hanging="360"/>
      </w:pPr>
    </w:lvl>
    <w:lvl w:ilvl="2" w:tplc="0C09001B" w:tentative="1">
      <w:start w:val="1"/>
      <w:numFmt w:val="lowerRoman"/>
      <w:lvlText w:val="%3."/>
      <w:lvlJc w:val="right"/>
      <w:pPr>
        <w:ind w:left="3246" w:hanging="180"/>
      </w:pPr>
    </w:lvl>
    <w:lvl w:ilvl="3" w:tplc="0C09000F" w:tentative="1">
      <w:start w:val="1"/>
      <w:numFmt w:val="decimal"/>
      <w:lvlText w:val="%4."/>
      <w:lvlJc w:val="left"/>
      <w:pPr>
        <w:ind w:left="3966" w:hanging="360"/>
      </w:pPr>
    </w:lvl>
    <w:lvl w:ilvl="4" w:tplc="0C090019" w:tentative="1">
      <w:start w:val="1"/>
      <w:numFmt w:val="lowerLetter"/>
      <w:lvlText w:val="%5."/>
      <w:lvlJc w:val="left"/>
      <w:pPr>
        <w:ind w:left="4686" w:hanging="360"/>
      </w:pPr>
    </w:lvl>
    <w:lvl w:ilvl="5" w:tplc="0C09001B" w:tentative="1">
      <w:start w:val="1"/>
      <w:numFmt w:val="lowerRoman"/>
      <w:lvlText w:val="%6."/>
      <w:lvlJc w:val="right"/>
      <w:pPr>
        <w:ind w:left="5406" w:hanging="180"/>
      </w:pPr>
    </w:lvl>
    <w:lvl w:ilvl="6" w:tplc="0C09000F" w:tentative="1">
      <w:start w:val="1"/>
      <w:numFmt w:val="decimal"/>
      <w:lvlText w:val="%7."/>
      <w:lvlJc w:val="left"/>
      <w:pPr>
        <w:ind w:left="6126" w:hanging="360"/>
      </w:pPr>
    </w:lvl>
    <w:lvl w:ilvl="7" w:tplc="0C090019" w:tentative="1">
      <w:start w:val="1"/>
      <w:numFmt w:val="lowerLetter"/>
      <w:lvlText w:val="%8."/>
      <w:lvlJc w:val="left"/>
      <w:pPr>
        <w:ind w:left="6846" w:hanging="360"/>
      </w:pPr>
    </w:lvl>
    <w:lvl w:ilvl="8" w:tplc="0C09001B" w:tentative="1">
      <w:start w:val="1"/>
      <w:numFmt w:val="lowerRoman"/>
      <w:lvlText w:val="%9."/>
      <w:lvlJc w:val="right"/>
      <w:pPr>
        <w:ind w:left="7566" w:hanging="180"/>
      </w:pPr>
    </w:lvl>
  </w:abstractNum>
  <w:abstractNum w:abstractNumId="13" w15:restartNumberingAfterBreak="0">
    <w:nsid w:val="2CDE7E13"/>
    <w:multiLevelType w:val="hybridMultilevel"/>
    <w:tmpl w:val="FCA617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3EB0EDE"/>
    <w:multiLevelType w:val="hybridMultilevel"/>
    <w:tmpl w:val="2952B3AA"/>
    <w:lvl w:ilvl="0" w:tplc="0C090001">
      <w:start w:val="1"/>
      <w:numFmt w:val="bullet"/>
      <w:lvlText w:val=""/>
      <w:lvlJc w:val="left"/>
      <w:pPr>
        <w:ind w:left="788" w:hanging="360"/>
      </w:pPr>
      <w:rPr>
        <w:rFonts w:ascii="Symbol" w:hAnsi="Symbol" w:hint="default"/>
      </w:rPr>
    </w:lvl>
    <w:lvl w:ilvl="1" w:tplc="0C090003" w:tentative="1">
      <w:start w:val="1"/>
      <w:numFmt w:val="bullet"/>
      <w:lvlText w:val="o"/>
      <w:lvlJc w:val="left"/>
      <w:pPr>
        <w:ind w:left="1508" w:hanging="360"/>
      </w:pPr>
      <w:rPr>
        <w:rFonts w:ascii="Courier New" w:hAnsi="Courier New" w:cs="Courier New" w:hint="default"/>
      </w:rPr>
    </w:lvl>
    <w:lvl w:ilvl="2" w:tplc="0C090005" w:tentative="1">
      <w:start w:val="1"/>
      <w:numFmt w:val="bullet"/>
      <w:lvlText w:val=""/>
      <w:lvlJc w:val="left"/>
      <w:pPr>
        <w:ind w:left="2228" w:hanging="360"/>
      </w:pPr>
      <w:rPr>
        <w:rFonts w:ascii="Wingdings" w:hAnsi="Wingdings" w:hint="default"/>
      </w:rPr>
    </w:lvl>
    <w:lvl w:ilvl="3" w:tplc="0C090001" w:tentative="1">
      <w:start w:val="1"/>
      <w:numFmt w:val="bullet"/>
      <w:lvlText w:val=""/>
      <w:lvlJc w:val="left"/>
      <w:pPr>
        <w:ind w:left="2948" w:hanging="360"/>
      </w:pPr>
      <w:rPr>
        <w:rFonts w:ascii="Symbol" w:hAnsi="Symbol" w:hint="default"/>
      </w:rPr>
    </w:lvl>
    <w:lvl w:ilvl="4" w:tplc="0C090003" w:tentative="1">
      <w:start w:val="1"/>
      <w:numFmt w:val="bullet"/>
      <w:lvlText w:val="o"/>
      <w:lvlJc w:val="left"/>
      <w:pPr>
        <w:ind w:left="3668" w:hanging="360"/>
      </w:pPr>
      <w:rPr>
        <w:rFonts w:ascii="Courier New" w:hAnsi="Courier New" w:cs="Courier New" w:hint="default"/>
      </w:rPr>
    </w:lvl>
    <w:lvl w:ilvl="5" w:tplc="0C090005" w:tentative="1">
      <w:start w:val="1"/>
      <w:numFmt w:val="bullet"/>
      <w:lvlText w:val=""/>
      <w:lvlJc w:val="left"/>
      <w:pPr>
        <w:ind w:left="4388" w:hanging="360"/>
      </w:pPr>
      <w:rPr>
        <w:rFonts w:ascii="Wingdings" w:hAnsi="Wingdings" w:hint="default"/>
      </w:rPr>
    </w:lvl>
    <w:lvl w:ilvl="6" w:tplc="0C090001" w:tentative="1">
      <w:start w:val="1"/>
      <w:numFmt w:val="bullet"/>
      <w:lvlText w:val=""/>
      <w:lvlJc w:val="left"/>
      <w:pPr>
        <w:ind w:left="5108" w:hanging="360"/>
      </w:pPr>
      <w:rPr>
        <w:rFonts w:ascii="Symbol" w:hAnsi="Symbol" w:hint="default"/>
      </w:rPr>
    </w:lvl>
    <w:lvl w:ilvl="7" w:tplc="0C090003" w:tentative="1">
      <w:start w:val="1"/>
      <w:numFmt w:val="bullet"/>
      <w:lvlText w:val="o"/>
      <w:lvlJc w:val="left"/>
      <w:pPr>
        <w:ind w:left="5828" w:hanging="360"/>
      </w:pPr>
      <w:rPr>
        <w:rFonts w:ascii="Courier New" w:hAnsi="Courier New" w:cs="Courier New" w:hint="default"/>
      </w:rPr>
    </w:lvl>
    <w:lvl w:ilvl="8" w:tplc="0C090005" w:tentative="1">
      <w:start w:val="1"/>
      <w:numFmt w:val="bullet"/>
      <w:lvlText w:val=""/>
      <w:lvlJc w:val="left"/>
      <w:pPr>
        <w:ind w:left="6548" w:hanging="360"/>
      </w:pPr>
      <w:rPr>
        <w:rFonts w:ascii="Wingdings" w:hAnsi="Wingdings" w:hint="default"/>
      </w:rPr>
    </w:lvl>
  </w:abstractNum>
  <w:abstractNum w:abstractNumId="15" w15:restartNumberingAfterBreak="0">
    <w:nsid w:val="342E138D"/>
    <w:multiLevelType w:val="hybridMultilevel"/>
    <w:tmpl w:val="97F2A7D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9731D5"/>
    <w:multiLevelType w:val="hybridMultilevel"/>
    <w:tmpl w:val="E5326A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BF85E63"/>
    <w:multiLevelType w:val="hybridMultilevel"/>
    <w:tmpl w:val="8A323FD6"/>
    <w:lvl w:ilvl="0" w:tplc="5012484C">
      <w:start w:val="1"/>
      <w:numFmt w:val="bullet"/>
      <w:lvlText w:val=""/>
      <w:lvlJc w:val="righ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4FF30C4"/>
    <w:multiLevelType w:val="hybridMultilevel"/>
    <w:tmpl w:val="2ED29996"/>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66F4BC3"/>
    <w:multiLevelType w:val="hybridMultilevel"/>
    <w:tmpl w:val="2ED29996"/>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7B76CA3"/>
    <w:multiLevelType w:val="hybridMultilevel"/>
    <w:tmpl w:val="22FA30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96C7425"/>
    <w:multiLevelType w:val="hybridMultilevel"/>
    <w:tmpl w:val="E06088B8"/>
    <w:lvl w:ilvl="0" w:tplc="BE3CA516">
      <w:start w:val="1"/>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2" w15:restartNumberingAfterBreak="0">
    <w:nsid w:val="4A6E14A1"/>
    <w:multiLevelType w:val="hybridMultilevel"/>
    <w:tmpl w:val="48F66E6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1B2B54"/>
    <w:multiLevelType w:val="hybridMultilevel"/>
    <w:tmpl w:val="A0D215B8"/>
    <w:lvl w:ilvl="0" w:tplc="B1C0BB64">
      <w:numFmt w:val="bullet"/>
      <w:lvlText w:val=""/>
      <w:lvlJc w:val="left"/>
      <w:pPr>
        <w:ind w:left="720" w:hanging="360"/>
      </w:pPr>
      <w:rPr>
        <w:rFonts w:ascii="Wingdings 2" w:eastAsia="Calibri" w:hAnsi="Wingdings 2"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E6C5168"/>
    <w:multiLevelType w:val="multilevel"/>
    <w:tmpl w:val="75F0F78E"/>
    <w:lvl w:ilvl="0">
      <w:start w:val="1"/>
      <w:numFmt w:val="decimal"/>
      <w:lvlText w:val="%1."/>
      <w:lvlJc w:val="left"/>
      <w:pPr>
        <w:ind w:left="720" w:hanging="360"/>
      </w:pPr>
      <w:rPr>
        <w:rFonts w:hint="default"/>
      </w:rPr>
    </w:lvl>
    <w:lvl w:ilvl="1">
      <w:start w:val="1"/>
      <w:numFmt w:val="decimal"/>
      <w:isLgl/>
      <w:lvlText w:val="%1.%2"/>
      <w:lvlJc w:val="left"/>
      <w:pPr>
        <w:ind w:left="1446" w:hanging="1020"/>
      </w:pPr>
      <w:rPr>
        <w:rFonts w:hint="default"/>
      </w:rPr>
    </w:lvl>
    <w:lvl w:ilvl="2">
      <w:start w:val="1"/>
      <w:numFmt w:val="decimal"/>
      <w:isLgl/>
      <w:lvlText w:val="%1.%2.%3"/>
      <w:lvlJc w:val="left"/>
      <w:pPr>
        <w:ind w:left="1512" w:hanging="10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048" w:hanging="2160"/>
      </w:pPr>
      <w:rPr>
        <w:rFonts w:hint="default"/>
      </w:rPr>
    </w:lvl>
  </w:abstractNum>
  <w:abstractNum w:abstractNumId="25" w15:restartNumberingAfterBreak="0">
    <w:nsid w:val="52F36A41"/>
    <w:multiLevelType w:val="hybridMultilevel"/>
    <w:tmpl w:val="2ED29996"/>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48072F4"/>
    <w:multiLevelType w:val="hybridMultilevel"/>
    <w:tmpl w:val="86BC7C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6473544"/>
    <w:multiLevelType w:val="hybridMultilevel"/>
    <w:tmpl w:val="2ED29996"/>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0415590"/>
    <w:multiLevelType w:val="hybridMultilevel"/>
    <w:tmpl w:val="8048BD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6F33C94"/>
    <w:multiLevelType w:val="hybridMultilevel"/>
    <w:tmpl w:val="2ED29996"/>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7D80CD8"/>
    <w:multiLevelType w:val="hybridMultilevel"/>
    <w:tmpl w:val="E76CB46E"/>
    <w:lvl w:ilvl="0" w:tplc="0C090001">
      <w:start w:val="1"/>
      <w:numFmt w:val="bullet"/>
      <w:lvlText w:val=""/>
      <w:lvlJc w:val="left"/>
      <w:pPr>
        <w:tabs>
          <w:tab w:val="num" w:pos="789"/>
        </w:tabs>
        <w:ind w:left="789" w:hanging="360"/>
      </w:pPr>
      <w:rPr>
        <w:rFonts w:ascii="Symbol" w:hAnsi="Symbol" w:hint="default"/>
      </w:rPr>
    </w:lvl>
    <w:lvl w:ilvl="1" w:tplc="0C090003" w:tentative="1">
      <w:start w:val="1"/>
      <w:numFmt w:val="bullet"/>
      <w:lvlText w:val="o"/>
      <w:lvlJc w:val="left"/>
      <w:pPr>
        <w:tabs>
          <w:tab w:val="num" w:pos="1509"/>
        </w:tabs>
        <w:ind w:left="1509" w:hanging="360"/>
      </w:pPr>
      <w:rPr>
        <w:rFonts w:ascii="Courier New" w:hAnsi="Courier New" w:hint="default"/>
      </w:rPr>
    </w:lvl>
    <w:lvl w:ilvl="2" w:tplc="0C090005" w:tentative="1">
      <w:start w:val="1"/>
      <w:numFmt w:val="bullet"/>
      <w:lvlText w:val=""/>
      <w:lvlJc w:val="left"/>
      <w:pPr>
        <w:tabs>
          <w:tab w:val="num" w:pos="2229"/>
        </w:tabs>
        <w:ind w:left="2229" w:hanging="360"/>
      </w:pPr>
      <w:rPr>
        <w:rFonts w:ascii="Wingdings" w:hAnsi="Wingdings" w:hint="default"/>
      </w:rPr>
    </w:lvl>
    <w:lvl w:ilvl="3" w:tplc="0C090001" w:tentative="1">
      <w:start w:val="1"/>
      <w:numFmt w:val="bullet"/>
      <w:lvlText w:val=""/>
      <w:lvlJc w:val="left"/>
      <w:pPr>
        <w:tabs>
          <w:tab w:val="num" w:pos="2949"/>
        </w:tabs>
        <w:ind w:left="2949" w:hanging="360"/>
      </w:pPr>
      <w:rPr>
        <w:rFonts w:ascii="Symbol" w:hAnsi="Symbol" w:hint="default"/>
      </w:rPr>
    </w:lvl>
    <w:lvl w:ilvl="4" w:tplc="0C090003" w:tentative="1">
      <w:start w:val="1"/>
      <w:numFmt w:val="bullet"/>
      <w:lvlText w:val="o"/>
      <w:lvlJc w:val="left"/>
      <w:pPr>
        <w:tabs>
          <w:tab w:val="num" w:pos="3669"/>
        </w:tabs>
        <w:ind w:left="3669" w:hanging="360"/>
      </w:pPr>
      <w:rPr>
        <w:rFonts w:ascii="Courier New" w:hAnsi="Courier New" w:hint="default"/>
      </w:rPr>
    </w:lvl>
    <w:lvl w:ilvl="5" w:tplc="0C090005" w:tentative="1">
      <w:start w:val="1"/>
      <w:numFmt w:val="bullet"/>
      <w:lvlText w:val=""/>
      <w:lvlJc w:val="left"/>
      <w:pPr>
        <w:tabs>
          <w:tab w:val="num" w:pos="4389"/>
        </w:tabs>
        <w:ind w:left="4389" w:hanging="360"/>
      </w:pPr>
      <w:rPr>
        <w:rFonts w:ascii="Wingdings" w:hAnsi="Wingdings" w:hint="default"/>
      </w:rPr>
    </w:lvl>
    <w:lvl w:ilvl="6" w:tplc="0C090001" w:tentative="1">
      <w:start w:val="1"/>
      <w:numFmt w:val="bullet"/>
      <w:lvlText w:val=""/>
      <w:lvlJc w:val="left"/>
      <w:pPr>
        <w:tabs>
          <w:tab w:val="num" w:pos="5109"/>
        </w:tabs>
        <w:ind w:left="5109" w:hanging="360"/>
      </w:pPr>
      <w:rPr>
        <w:rFonts w:ascii="Symbol" w:hAnsi="Symbol" w:hint="default"/>
      </w:rPr>
    </w:lvl>
    <w:lvl w:ilvl="7" w:tplc="0C090003" w:tentative="1">
      <w:start w:val="1"/>
      <w:numFmt w:val="bullet"/>
      <w:lvlText w:val="o"/>
      <w:lvlJc w:val="left"/>
      <w:pPr>
        <w:tabs>
          <w:tab w:val="num" w:pos="5829"/>
        </w:tabs>
        <w:ind w:left="5829" w:hanging="360"/>
      </w:pPr>
      <w:rPr>
        <w:rFonts w:ascii="Courier New" w:hAnsi="Courier New" w:hint="default"/>
      </w:rPr>
    </w:lvl>
    <w:lvl w:ilvl="8" w:tplc="0C090005" w:tentative="1">
      <w:start w:val="1"/>
      <w:numFmt w:val="bullet"/>
      <w:lvlText w:val=""/>
      <w:lvlJc w:val="left"/>
      <w:pPr>
        <w:tabs>
          <w:tab w:val="num" w:pos="6549"/>
        </w:tabs>
        <w:ind w:left="6549" w:hanging="360"/>
      </w:pPr>
      <w:rPr>
        <w:rFonts w:ascii="Wingdings" w:hAnsi="Wingdings" w:hint="default"/>
      </w:rPr>
    </w:lvl>
  </w:abstractNum>
  <w:abstractNum w:abstractNumId="31" w15:restartNumberingAfterBreak="0">
    <w:nsid w:val="6AE652DB"/>
    <w:multiLevelType w:val="hybridMultilevel"/>
    <w:tmpl w:val="19F63240"/>
    <w:lvl w:ilvl="0" w:tplc="D3224EB6">
      <w:start w:val="5"/>
      <w:numFmt w:val="bullet"/>
      <w:lvlText w:val=""/>
      <w:lvlJc w:val="left"/>
      <w:pPr>
        <w:tabs>
          <w:tab w:val="num" w:pos="420"/>
        </w:tabs>
        <w:ind w:left="420" w:hanging="360"/>
      </w:pPr>
      <w:rPr>
        <w:rFonts w:ascii="Wingdings" w:eastAsia="Times New Roman" w:hAnsi="Wingdings" w:hint="default"/>
      </w:rPr>
    </w:lvl>
    <w:lvl w:ilvl="1" w:tplc="0C090003" w:tentative="1">
      <w:start w:val="1"/>
      <w:numFmt w:val="bullet"/>
      <w:lvlText w:val="o"/>
      <w:lvlJc w:val="left"/>
      <w:pPr>
        <w:tabs>
          <w:tab w:val="num" w:pos="1140"/>
        </w:tabs>
        <w:ind w:left="1140" w:hanging="360"/>
      </w:pPr>
      <w:rPr>
        <w:rFonts w:ascii="Courier New" w:hAnsi="Courier New" w:hint="default"/>
      </w:rPr>
    </w:lvl>
    <w:lvl w:ilvl="2" w:tplc="0C090005" w:tentative="1">
      <w:start w:val="1"/>
      <w:numFmt w:val="bullet"/>
      <w:lvlText w:val=""/>
      <w:lvlJc w:val="left"/>
      <w:pPr>
        <w:tabs>
          <w:tab w:val="num" w:pos="1860"/>
        </w:tabs>
        <w:ind w:left="1860" w:hanging="360"/>
      </w:pPr>
      <w:rPr>
        <w:rFonts w:ascii="Wingdings" w:hAnsi="Wingdings" w:hint="default"/>
      </w:rPr>
    </w:lvl>
    <w:lvl w:ilvl="3" w:tplc="0C090001" w:tentative="1">
      <w:start w:val="1"/>
      <w:numFmt w:val="bullet"/>
      <w:lvlText w:val=""/>
      <w:lvlJc w:val="left"/>
      <w:pPr>
        <w:tabs>
          <w:tab w:val="num" w:pos="2580"/>
        </w:tabs>
        <w:ind w:left="2580" w:hanging="360"/>
      </w:pPr>
      <w:rPr>
        <w:rFonts w:ascii="Symbol" w:hAnsi="Symbol" w:hint="default"/>
      </w:rPr>
    </w:lvl>
    <w:lvl w:ilvl="4" w:tplc="0C090003" w:tentative="1">
      <w:start w:val="1"/>
      <w:numFmt w:val="bullet"/>
      <w:lvlText w:val="o"/>
      <w:lvlJc w:val="left"/>
      <w:pPr>
        <w:tabs>
          <w:tab w:val="num" w:pos="3300"/>
        </w:tabs>
        <w:ind w:left="3300" w:hanging="360"/>
      </w:pPr>
      <w:rPr>
        <w:rFonts w:ascii="Courier New" w:hAnsi="Courier New" w:hint="default"/>
      </w:rPr>
    </w:lvl>
    <w:lvl w:ilvl="5" w:tplc="0C090005" w:tentative="1">
      <w:start w:val="1"/>
      <w:numFmt w:val="bullet"/>
      <w:lvlText w:val=""/>
      <w:lvlJc w:val="left"/>
      <w:pPr>
        <w:tabs>
          <w:tab w:val="num" w:pos="4020"/>
        </w:tabs>
        <w:ind w:left="4020" w:hanging="360"/>
      </w:pPr>
      <w:rPr>
        <w:rFonts w:ascii="Wingdings" w:hAnsi="Wingdings" w:hint="default"/>
      </w:rPr>
    </w:lvl>
    <w:lvl w:ilvl="6" w:tplc="0C090001" w:tentative="1">
      <w:start w:val="1"/>
      <w:numFmt w:val="bullet"/>
      <w:lvlText w:val=""/>
      <w:lvlJc w:val="left"/>
      <w:pPr>
        <w:tabs>
          <w:tab w:val="num" w:pos="4740"/>
        </w:tabs>
        <w:ind w:left="4740" w:hanging="360"/>
      </w:pPr>
      <w:rPr>
        <w:rFonts w:ascii="Symbol" w:hAnsi="Symbol" w:hint="default"/>
      </w:rPr>
    </w:lvl>
    <w:lvl w:ilvl="7" w:tplc="0C090003" w:tentative="1">
      <w:start w:val="1"/>
      <w:numFmt w:val="bullet"/>
      <w:lvlText w:val="o"/>
      <w:lvlJc w:val="left"/>
      <w:pPr>
        <w:tabs>
          <w:tab w:val="num" w:pos="5460"/>
        </w:tabs>
        <w:ind w:left="5460" w:hanging="360"/>
      </w:pPr>
      <w:rPr>
        <w:rFonts w:ascii="Courier New" w:hAnsi="Courier New" w:hint="default"/>
      </w:rPr>
    </w:lvl>
    <w:lvl w:ilvl="8" w:tplc="0C090005" w:tentative="1">
      <w:start w:val="1"/>
      <w:numFmt w:val="bullet"/>
      <w:lvlText w:val=""/>
      <w:lvlJc w:val="left"/>
      <w:pPr>
        <w:tabs>
          <w:tab w:val="num" w:pos="6180"/>
        </w:tabs>
        <w:ind w:left="6180" w:hanging="360"/>
      </w:pPr>
      <w:rPr>
        <w:rFonts w:ascii="Wingdings" w:hAnsi="Wingdings" w:hint="default"/>
      </w:rPr>
    </w:lvl>
  </w:abstractNum>
  <w:abstractNum w:abstractNumId="32" w15:restartNumberingAfterBreak="0">
    <w:nsid w:val="742E51C2"/>
    <w:multiLevelType w:val="hybridMultilevel"/>
    <w:tmpl w:val="9968D526"/>
    <w:lvl w:ilvl="0" w:tplc="C4B61218">
      <w:start w:val="1"/>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4D86245"/>
    <w:multiLevelType w:val="hybridMultilevel"/>
    <w:tmpl w:val="5C20C9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4F47BF2"/>
    <w:multiLevelType w:val="hybridMultilevel"/>
    <w:tmpl w:val="2ED29996"/>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60F724A"/>
    <w:multiLevelType w:val="hybridMultilevel"/>
    <w:tmpl w:val="C4B02F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94A4D10"/>
    <w:multiLevelType w:val="hybridMultilevel"/>
    <w:tmpl w:val="5CFEE680"/>
    <w:lvl w:ilvl="0" w:tplc="0C090001">
      <w:start w:val="1"/>
      <w:numFmt w:val="bullet"/>
      <w:lvlText w:val=""/>
      <w:lvlJc w:val="left"/>
      <w:pPr>
        <w:ind w:left="781" w:hanging="360"/>
      </w:pPr>
      <w:rPr>
        <w:rFonts w:ascii="Symbol" w:hAnsi="Symbol" w:hint="default"/>
      </w:rPr>
    </w:lvl>
    <w:lvl w:ilvl="1" w:tplc="0C090003" w:tentative="1">
      <w:start w:val="1"/>
      <w:numFmt w:val="bullet"/>
      <w:lvlText w:val="o"/>
      <w:lvlJc w:val="left"/>
      <w:pPr>
        <w:ind w:left="1501" w:hanging="360"/>
      </w:pPr>
      <w:rPr>
        <w:rFonts w:ascii="Courier New" w:hAnsi="Courier New" w:cs="Courier New" w:hint="default"/>
      </w:rPr>
    </w:lvl>
    <w:lvl w:ilvl="2" w:tplc="0C090005" w:tentative="1">
      <w:start w:val="1"/>
      <w:numFmt w:val="bullet"/>
      <w:lvlText w:val=""/>
      <w:lvlJc w:val="left"/>
      <w:pPr>
        <w:ind w:left="2221" w:hanging="360"/>
      </w:pPr>
      <w:rPr>
        <w:rFonts w:ascii="Wingdings" w:hAnsi="Wingdings" w:hint="default"/>
      </w:rPr>
    </w:lvl>
    <w:lvl w:ilvl="3" w:tplc="0C090001" w:tentative="1">
      <w:start w:val="1"/>
      <w:numFmt w:val="bullet"/>
      <w:lvlText w:val=""/>
      <w:lvlJc w:val="left"/>
      <w:pPr>
        <w:ind w:left="2941" w:hanging="360"/>
      </w:pPr>
      <w:rPr>
        <w:rFonts w:ascii="Symbol" w:hAnsi="Symbol" w:hint="default"/>
      </w:rPr>
    </w:lvl>
    <w:lvl w:ilvl="4" w:tplc="0C090003" w:tentative="1">
      <w:start w:val="1"/>
      <w:numFmt w:val="bullet"/>
      <w:lvlText w:val="o"/>
      <w:lvlJc w:val="left"/>
      <w:pPr>
        <w:ind w:left="3661" w:hanging="360"/>
      </w:pPr>
      <w:rPr>
        <w:rFonts w:ascii="Courier New" w:hAnsi="Courier New" w:cs="Courier New" w:hint="default"/>
      </w:rPr>
    </w:lvl>
    <w:lvl w:ilvl="5" w:tplc="0C090005" w:tentative="1">
      <w:start w:val="1"/>
      <w:numFmt w:val="bullet"/>
      <w:lvlText w:val=""/>
      <w:lvlJc w:val="left"/>
      <w:pPr>
        <w:ind w:left="4381" w:hanging="360"/>
      </w:pPr>
      <w:rPr>
        <w:rFonts w:ascii="Wingdings" w:hAnsi="Wingdings" w:hint="default"/>
      </w:rPr>
    </w:lvl>
    <w:lvl w:ilvl="6" w:tplc="0C090001" w:tentative="1">
      <w:start w:val="1"/>
      <w:numFmt w:val="bullet"/>
      <w:lvlText w:val=""/>
      <w:lvlJc w:val="left"/>
      <w:pPr>
        <w:ind w:left="5101" w:hanging="360"/>
      </w:pPr>
      <w:rPr>
        <w:rFonts w:ascii="Symbol" w:hAnsi="Symbol" w:hint="default"/>
      </w:rPr>
    </w:lvl>
    <w:lvl w:ilvl="7" w:tplc="0C090003" w:tentative="1">
      <w:start w:val="1"/>
      <w:numFmt w:val="bullet"/>
      <w:lvlText w:val="o"/>
      <w:lvlJc w:val="left"/>
      <w:pPr>
        <w:ind w:left="5821" w:hanging="360"/>
      </w:pPr>
      <w:rPr>
        <w:rFonts w:ascii="Courier New" w:hAnsi="Courier New" w:cs="Courier New" w:hint="default"/>
      </w:rPr>
    </w:lvl>
    <w:lvl w:ilvl="8" w:tplc="0C090005" w:tentative="1">
      <w:start w:val="1"/>
      <w:numFmt w:val="bullet"/>
      <w:lvlText w:val=""/>
      <w:lvlJc w:val="left"/>
      <w:pPr>
        <w:ind w:left="6541" w:hanging="360"/>
      </w:pPr>
      <w:rPr>
        <w:rFonts w:ascii="Wingdings" w:hAnsi="Wingdings" w:hint="default"/>
      </w:rPr>
    </w:lvl>
  </w:abstractNum>
  <w:abstractNum w:abstractNumId="37" w15:restartNumberingAfterBreak="0">
    <w:nsid w:val="7B6B1995"/>
    <w:multiLevelType w:val="hybridMultilevel"/>
    <w:tmpl w:val="368052D6"/>
    <w:lvl w:ilvl="0" w:tplc="E06E8F24">
      <w:numFmt w:val="bullet"/>
      <w:lvlText w:val=""/>
      <w:lvlJc w:val="left"/>
      <w:pPr>
        <w:ind w:left="720" w:hanging="360"/>
      </w:pPr>
      <w:rPr>
        <w:rFonts w:ascii="Wingdings" w:eastAsiaTheme="minorHAnsi" w:hAnsi="Wingdings"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F2753AF"/>
    <w:multiLevelType w:val="hybridMultilevel"/>
    <w:tmpl w:val="53AEBC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99269442">
    <w:abstractNumId w:val="20"/>
  </w:num>
  <w:num w:numId="2" w16cid:durableId="1499692897">
    <w:abstractNumId w:val="26"/>
  </w:num>
  <w:num w:numId="3" w16cid:durableId="1345397181">
    <w:abstractNumId w:val="30"/>
  </w:num>
  <w:num w:numId="4" w16cid:durableId="1612662904">
    <w:abstractNumId w:val="15"/>
  </w:num>
  <w:num w:numId="5" w16cid:durableId="356396134">
    <w:abstractNumId w:val="6"/>
  </w:num>
  <w:num w:numId="6" w16cid:durableId="815099657">
    <w:abstractNumId w:val="22"/>
  </w:num>
  <w:num w:numId="7" w16cid:durableId="101464610">
    <w:abstractNumId w:val="31"/>
  </w:num>
  <w:num w:numId="8" w16cid:durableId="1691760714">
    <w:abstractNumId w:val="14"/>
  </w:num>
  <w:num w:numId="9" w16cid:durableId="2121870293">
    <w:abstractNumId w:val="7"/>
  </w:num>
  <w:num w:numId="10" w16cid:durableId="743142110">
    <w:abstractNumId w:val="16"/>
  </w:num>
  <w:num w:numId="11" w16cid:durableId="627778495">
    <w:abstractNumId w:val="28"/>
  </w:num>
  <w:num w:numId="12" w16cid:durableId="2102214932">
    <w:abstractNumId w:val="36"/>
  </w:num>
  <w:num w:numId="13" w16cid:durableId="1209684025">
    <w:abstractNumId w:val="37"/>
  </w:num>
  <w:num w:numId="14" w16cid:durableId="924923312">
    <w:abstractNumId w:val="4"/>
  </w:num>
  <w:num w:numId="15" w16cid:durableId="1525552863">
    <w:abstractNumId w:val="11"/>
  </w:num>
  <w:num w:numId="16" w16cid:durableId="2053339426">
    <w:abstractNumId w:val="23"/>
  </w:num>
  <w:num w:numId="17" w16cid:durableId="1835684451">
    <w:abstractNumId w:val="33"/>
  </w:num>
  <w:num w:numId="18" w16cid:durableId="1766925574">
    <w:abstractNumId w:val="24"/>
  </w:num>
  <w:num w:numId="19" w16cid:durableId="212549606">
    <w:abstractNumId w:val="32"/>
  </w:num>
  <w:num w:numId="20" w16cid:durableId="626279344">
    <w:abstractNumId w:val="0"/>
  </w:num>
  <w:num w:numId="21" w16cid:durableId="1720742042">
    <w:abstractNumId w:val="8"/>
  </w:num>
  <w:num w:numId="22" w16cid:durableId="317271811">
    <w:abstractNumId w:val="17"/>
  </w:num>
  <w:num w:numId="23" w16cid:durableId="1261766462">
    <w:abstractNumId w:val="2"/>
  </w:num>
  <w:num w:numId="24" w16cid:durableId="2087913528">
    <w:abstractNumId w:val="9"/>
  </w:num>
  <w:num w:numId="25" w16cid:durableId="1074666686">
    <w:abstractNumId w:val="34"/>
  </w:num>
  <w:num w:numId="26" w16cid:durableId="1068110220">
    <w:abstractNumId w:val="27"/>
  </w:num>
  <w:num w:numId="27" w16cid:durableId="1089082601">
    <w:abstractNumId w:val="19"/>
  </w:num>
  <w:num w:numId="28" w16cid:durableId="36974251">
    <w:abstractNumId w:val="18"/>
  </w:num>
  <w:num w:numId="29" w16cid:durableId="300695871">
    <w:abstractNumId w:val="25"/>
  </w:num>
  <w:num w:numId="30" w16cid:durableId="742338596">
    <w:abstractNumId w:val="29"/>
  </w:num>
  <w:num w:numId="31" w16cid:durableId="1075779252">
    <w:abstractNumId w:val="1"/>
  </w:num>
  <w:num w:numId="32" w16cid:durableId="671033367">
    <w:abstractNumId w:val="10"/>
  </w:num>
  <w:num w:numId="33" w16cid:durableId="504244913">
    <w:abstractNumId w:val="12"/>
  </w:num>
  <w:num w:numId="34" w16cid:durableId="120273235">
    <w:abstractNumId w:val="21"/>
  </w:num>
  <w:num w:numId="35" w16cid:durableId="1085758710">
    <w:abstractNumId w:val="3"/>
  </w:num>
  <w:num w:numId="36" w16cid:durableId="1087731696">
    <w:abstractNumId w:val="38"/>
  </w:num>
  <w:num w:numId="37" w16cid:durableId="1731612634">
    <w:abstractNumId w:val="5"/>
  </w:num>
  <w:num w:numId="38" w16cid:durableId="1386686489">
    <w:abstractNumId w:val="35"/>
  </w:num>
  <w:num w:numId="39" w16cid:durableId="37080596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4AC"/>
    <w:rsid w:val="000006CA"/>
    <w:rsid w:val="000007F5"/>
    <w:rsid w:val="000010AC"/>
    <w:rsid w:val="00002BD8"/>
    <w:rsid w:val="000071AF"/>
    <w:rsid w:val="00010212"/>
    <w:rsid w:val="000102BF"/>
    <w:rsid w:val="000124A6"/>
    <w:rsid w:val="00017964"/>
    <w:rsid w:val="00021DA3"/>
    <w:rsid w:val="000221EB"/>
    <w:rsid w:val="00022B5A"/>
    <w:rsid w:val="00023A1C"/>
    <w:rsid w:val="00034FC7"/>
    <w:rsid w:val="00035C1D"/>
    <w:rsid w:val="00036B37"/>
    <w:rsid w:val="00036E1C"/>
    <w:rsid w:val="0004273A"/>
    <w:rsid w:val="00042F99"/>
    <w:rsid w:val="000437DD"/>
    <w:rsid w:val="00043A0E"/>
    <w:rsid w:val="0004450A"/>
    <w:rsid w:val="00045BC0"/>
    <w:rsid w:val="000474D9"/>
    <w:rsid w:val="00050550"/>
    <w:rsid w:val="00050B77"/>
    <w:rsid w:val="00051D07"/>
    <w:rsid w:val="00053AB4"/>
    <w:rsid w:val="000540DC"/>
    <w:rsid w:val="0005566A"/>
    <w:rsid w:val="000556D9"/>
    <w:rsid w:val="000575DB"/>
    <w:rsid w:val="00062684"/>
    <w:rsid w:val="000641E0"/>
    <w:rsid w:val="00066C2E"/>
    <w:rsid w:val="0006750D"/>
    <w:rsid w:val="00070BD5"/>
    <w:rsid w:val="00071C54"/>
    <w:rsid w:val="00071E7C"/>
    <w:rsid w:val="00073729"/>
    <w:rsid w:val="0007402B"/>
    <w:rsid w:val="00081278"/>
    <w:rsid w:val="00081C06"/>
    <w:rsid w:val="000841B8"/>
    <w:rsid w:val="00084986"/>
    <w:rsid w:val="00090227"/>
    <w:rsid w:val="0009080F"/>
    <w:rsid w:val="000910F4"/>
    <w:rsid w:val="0009121D"/>
    <w:rsid w:val="0009155B"/>
    <w:rsid w:val="0009188D"/>
    <w:rsid w:val="0009217B"/>
    <w:rsid w:val="0009256F"/>
    <w:rsid w:val="000927D2"/>
    <w:rsid w:val="0009522A"/>
    <w:rsid w:val="00095AF1"/>
    <w:rsid w:val="0009711B"/>
    <w:rsid w:val="00097A7A"/>
    <w:rsid w:val="00097D3C"/>
    <w:rsid w:val="000A0310"/>
    <w:rsid w:val="000A06B9"/>
    <w:rsid w:val="000A1121"/>
    <w:rsid w:val="000A511B"/>
    <w:rsid w:val="000A580B"/>
    <w:rsid w:val="000A70FC"/>
    <w:rsid w:val="000B028E"/>
    <w:rsid w:val="000B070A"/>
    <w:rsid w:val="000B1E22"/>
    <w:rsid w:val="000B1E3A"/>
    <w:rsid w:val="000B585F"/>
    <w:rsid w:val="000B6586"/>
    <w:rsid w:val="000B738F"/>
    <w:rsid w:val="000C12F8"/>
    <w:rsid w:val="000C1857"/>
    <w:rsid w:val="000C3016"/>
    <w:rsid w:val="000C3DC0"/>
    <w:rsid w:val="000D2679"/>
    <w:rsid w:val="000D2E0B"/>
    <w:rsid w:val="000D66B7"/>
    <w:rsid w:val="000D7700"/>
    <w:rsid w:val="000E4D2D"/>
    <w:rsid w:val="000E66A1"/>
    <w:rsid w:val="000F19BA"/>
    <w:rsid w:val="000F2F69"/>
    <w:rsid w:val="001006A1"/>
    <w:rsid w:val="00100AEB"/>
    <w:rsid w:val="00100E97"/>
    <w:rsid w:val="001038B5"/>
    <w:rsid w:val="00103F41"/>
    <w:rsid w:val="0010513A"/>
    <w:rsid w:val="00110602"/>
    <w:rsid w:val="00112FA6"/>
    <w:rsid w:val="0012015C"/>
    <w:rsid w:val="00121E36"/>
    <w:rsid w:val="0012221D"/>
    <w:rsid w:val="00124025"/>
    <w:rsid w:val="00130C60"/>
    <w:rsid w:val="00135890"/>
    <w:rsid w:val="00136334"/>
    <w:rsid w:val="0014035A"/>
    <w:rsid w:val="00144835"/>
    <w:rsid w:val="00150770"/>
    <w:rsid w:val="00151165"/>
    <w:rsid w:val="00151E38"/>
    <w:rsid w:val="001529F2"/>
    <w:rsid w:val="00155F45"/>
    <w:rsid w:val="001563B2"/>
    <w:rsid w:val="00160136"/>
    <w:rsid w:val="00160A1F"/>
    <w:rsid w:val="001614AC"/>
    <w:rsid w:val="00164425"/>
    <w:rsid w:val="00165706"/>
    <w:rsid w:val="001718A6"/>
    <w:rsid w:val="001725A0"/>
    <w:rsid w:val="001751D0"/>
    <w:rsid w:val="00176909"/>
    <w:rsid w:val="0018084D"/>
    <w:rsid w:val="00180ADD"/>
    <w:rsid w:val="001818D2"/>
    <w:rsid w:val="00185FD7"/>
    <w:rsid w:val="001863F9"/>
    <w:rsid w:val="00186CD3"/>
    <w:rsid w:val="00190210"/>
    <w:rsid w:val="001910D7"/>
    <w:rsid w:val="00192101"/>
    <w:rsid w:val="00192735"/>
    <w:rsid w:val="00192D85"/>
    <w:rsid w:val="001936E2"/>
    <w:rsid w:val="00193DB1"/>
    <w:rsid w:val="00194924"/>
    <w:rsid w:val="001A0703"/>
    <w:rsid w:val="001A2DAE"/>
    <w:rsid w:val="001A4565"/>
    <w:rsid w:val="001A53F5"/>
    <w:rsid w:val="001B3A5D"/>
    <w:rsid w:val="001B3CA4"/>
    <w:rsid w:val="001B4DA3"/>
    <w:rsid w:val="001B77CF"/>
    <w:rsid w:val="001C5540"/>
    <w:rsid w:val="001D001D"/>
    <w:rsid w:val="001D09CC"/>
    <w:rsid w:val="001D10EF"/>
    <w:rsid w:val="001D4AA3"/>
    <w:rsid w:val="001D4FF2"/>
    <w:rsid w:val="001D5FB2"/>
    <w:rsid w:val="001D628D"/>
    <w:rsid w:val="001E061C"/>
    <w:rsid w:val="001E0794"/>
    <w:rsid w:val="001E0BB0"/>
    <w:rsid w:val="001E1246"/>
    <w:rsid w:val="001E327A"/>
    <w:rsid w:val="001E4FD4"/>
    <w:rsid w:val="001E570E"/>
    <w:rsid w:val="001E630D"/>
    <w:rsid w:val="001F01DA"/>
    <w:rsid w:val="001F0756"/>
    <w:rsid w:val="001F079E"/>
    <w:rsid w:val="001F2CC9"/>
    <w:rsid w:val="001F5B4E"/>
    <w:rsid w:val="00201790"/>
    <w:rsid w:val="00202B26"/>
    <w:rsid w:val="00204F65"/>
    <w:rsid w:val="00205D06"/>
    <w:rsid w:val="00207AA0"/>
    <w:rsid w:val="00210993"/>
    <w:rsid w:val="00213C11"/>
    <w:rsid w:val="00214CCB"/>
    <w:rsid w:val="00215307"/>
    <w:rsid w:val="002163DC"/>
    <w:rsid w:val="0022561C"/>
    <w:rsid w:val="00231CC1"/>
    <w:rsid w:val="00232F3A"/>
    <w:rsid w:val="002340A2"/>
    <w:rsid w:val="00234A98"/>
    <w:rsid w:val="00236281"/>
    <w:rsid w:val="00236C12"/>
    <w:rsid w:val="00242695"/>
    <w:rsid w:val="00243445"/>
    <w:rsid w:val="00244B29"/>
    <w:rsid w:val="00247228"/>
    <w:rsid w:val="00250F98"/>
    <w:rsid w:val="00252515"/>
    <w:rsid w:val="00253E1E"/>
    <w:rsid w:val="00260542"/>
    <w:rsid w:val="00261601"/>
    <w:rsid w:val="002640A3"/>
    <w:rsid w:val="00266828"/>
    <w:rsid w:val="00273144"/>
    <w:rsid w:val="0027410C"/>
    <w:rsid w:val="0027596D"/>
    <w:rsid w:val="00276813"/>
    <w:rsid w:val="00284610"/>
    <w:rsid w:val="00290169"/>
    <w:rsid w:val="00291A0C"/>
    <w:rsid w:val="0029374C"/>
    <w:rsid w:val="00294150"/>
    <w:rsid w:val="002972EB"/>
    <w:rsid w:val="00297BA3"/>
    <w:rsid w:val="002A024B"/>
    <w:rsid w:val="002A332D"/>
    <w:rsid w:val="002A335C"/>
    <w:rsid w:val="002A7CCE"/>
    <w:rsid w:val="002B1A98"/>
    <w:rsid w:val="002B2A1E"/>
    <w:rsid w:val="002B3A21"/>
    <w:rsid w:val="002B573D"/>
    <w:rsid w:val="002B73C8"/>
    <w:rsid w:val="002C2F0F"/>
    <w:rsid w:val="002C3748"/>
    <w:rsid w:val="002C4B64"/>
    <w:rsid w:val="002C5E6C"/>
    <w:rsid w:val="002D0852"/>
    <w:rsid w:val="002D1437"/>
    <w:rsid w:val="002D1448"/>
    <w:rsid w:val="002D2C2F"/>
    <w:rsid w:val="002D56DF"/>
    <w:rsid w:val="002D7F35"/>
    <w:rsid w:val="002E0A0A"/>
    <w:rsid w:val="002E0D0F"/>
    <w:rsid w:val="002E1CDC"/>
    <w:rsid w:val="002E1EE0"/>
    <w:rsid w:val="002E27AF"/>
    <w:rsid w:val="002E5EF4"/>
    <w:rsid w:val="002E72EC"/>
    <w:rsid w:val="002E73B9"/>
    <w:rsid w:val="002F199B"/>
    <w:rsid w:val="002F2482"/>
    <w:rsid w:val="002F2915"/>
    <w:rsid w:val="002F489A"/>
    <w:rsid w:val="002F4E25"/>
    <w:rsid w:val="003005C7"/>
    <w:rsid w:val="003013EA"/>
    <w:rsid w:val="003029A2"/>
    <w:rsid w:val="0030684C"/>
    <w:rsid w:val="00306968"/>
    <w:rsid w:val="00307A79"/>
    <w:rsid w:val="0031367E"/>
    <w:rsid w:val="00321787"/>
    <w:rsid w:val="003217DB"/>
    <w:rsid w:val="00323C98"/>
    <w:rsid w:val="00325566"/>
    <w:rsid w:val="00327A25"/>
    <w:rsid w:val="00330DCE"/>
    <w:rsid w:val="003312C4"/>
    <w:rsid w:val="00335D46"/>
    <w:rsid w:val="00336956"/>
    <w:rsid w:val="0033799A"/>
    <w:rsid w:val="00341CC5"/>
    <w:rsid w:val="00342768"/>
    <w:rsid w:val="0034376C"/>
    <w:rsid w:val="00345DA5"/>
    <w:rsid w:val="00347B2F"/>
    <w:rsid w:val="003502D5"/>
    <w:rsid w:val="00354255"/>
    <w:rsid w:val="00354F09"/>
    <w:rsid w:val="00363489"/>
    <w:rsid w:val="0036460D"/>
    <w:rsid w:val="003647AC"/>
    <w:rsid w:val="00364B90"/>
    <w:rsid w:val="00364D9D"/>
    <w:rsid w:val="003662F2"/>
    <w:rsid w:val="00366565"/>
    <w:rsid w:val="00372912"/>
    <w:rsid w:val="00373689"/>
    <w:rsid w:val="00373C1E"/>
    <w:rsid w:val="003740D8"/>
    <w:rsid w:val="003760B9"/>
    <w:rsid w:val="003774C5"/>
    <w:rsid w:val="00377C02"/>
    <w:rsid w:val="00380237"/>
    <w:rsid w:val="003815EF"/>
    <w:rsid w:val="0038206B"/>
    <w:rsid w:val="00383EF3"/>
    <w:rsid w:val="00383F82"/>
    <w:rsid w:val="00384089"/>
    <w:rsid w:val="00384395"/>
    <w:rsid w:val="00384CFB"/>
    <w:rsid w:val="00384ED8"/>
    <w:rsid w:val="00387120"/>
    <w:rsid w:val="003904BD"/>
    <w:rsid w:val="0039210A"/>
    <w:rsid w:val="003921F3"/>
    <w:rsid w:val="00393B1D"/>
    <w:rsid w:val="0039588B"/>
    <w:rsid w:val="003A17F4"/>
    <w:rsid w:val="003A1E2F"/>
    <w:rsid w:val="003A3348"/>
    <w:rsid w:val="003A6030"/>
    <w:rsid w:val="003B179F"/>
    <w:rsid w:val="003B2BB8"/>
    <w:rsid w:val="003B2BCF"/>
    <w:rsid w:val="003B4E61"/>
    <w:rsid w:val="003B6C1F"/>
    <w:rsid w:val="003B6D96"/>
    <w:rsid w:val="003C481A"/>
    <w:rsid w:val="003C55CC"/>
    <w:rsid w:val="003C5FC6"/>
    <w:rsid w:val="003C6714"/>
    <w:rsid w:val="003C6EFE"/>
    <w:rsid w:val="003C721E"/>
    <w:rsid w:val="003D0EE4"/>
    <w:rsid w:val="003D1F31"/>
    <w:rsid w:val="003D34FF"/>
    <w:rsid w:val="003D4806"/>
    <w:rsid w:val="003D4EA4"/>
    <w:rsid w:val="003D7028"/>
    <w:rsid w:val="003D7D6E"/>
    <w:rsid w:val="003E422E"/>
    <w:rsid w:val="003E4261"/>
    <w:rsid w:val="003E4D28"/>
    <w:rsid w:val="003E5C6C"/>
    <w:rsid w:val="003E6DED"/>
    <w:rsid w:val="003F05DF"/>
    <w:rsid w:val="003F19B4"/>
    <w:rsid w:val="003F2095"/>
    <w:rsid w:val="003F5979"/>
    <w:rsid w:val="004002C7"/>
    <w:rsid w:val="00401E5A"/>
    <w:rsid w:val="004038D3"/>
    <w:rsid w:val="004052AA"/>
    <w:rsid w:val="00406BC8"/>
    <w:rsid w:val="00407B22"/>
    <w:rsid w:val="004119D5"/>
    <w:rsid w:val="00411BAD"/>
    <w:rsid w:val="00413F95"/>
    <w:rsid w:val="004142A6"/>
    <w:rsid w:val="004152E9"/>
    <w:rsid w:val="004157C5"/>
    <w:rsid w:val="004161A5"/>
    <w:rsid w:val="0041775F"/>
    <w:rsid w:val="0042670B"/>
    <w:rsid w:val="00426E4F"/>
    <w:rsid w:val="00435AAF"/>
    <w:rsid w:val="00435ECE"/>
    <w:rsid w:val="00436BEF"/>
    <w:rsid w:val="004371EC"/>
    <w:rsid w:val="00443271"/>
    <w:rsid w:val="004464E2"/>
    <w:rsid w:val="004465B4"/>
    <w:rsid w:val="00446A0E"/>
    <w:rsid w:val="0045048E"/>
    <w:rsid w:val="0045373E"/>
    <w:rsid w:val="00453DD7"/>
    <w:rsid w:val="00456726"/>
    <w:rsid w:val="004569F9"/>
    <w:rsid w:val="00461618"/>
    <w:rsid w:val="004649CD"/>
    <w:rsid w:val="00464ED9"/>
    <w:rsid w:val="004669A6"/>
    <w:rsid w:val="00471B20"/>
    <w:rsid w:val="00472639"/>
    <w:rsid w:val="0047383D"/>
    <w:rsid w:val="00473BF6"/>
    <w:rsid w:val="0047645C"/>
    <w:rsid w:val="00476D31"/>
    <w:rsid w:val="00476E6A"/>
    <w:rsid w:val="00480ACF"/>
    <w:rsid w:val="00480E10"/>
    <w:rsid w:val="00485AF8"/>
    <w:rsid w:val="0048728D"/>
    <w:rsid w:val="0049016F"/>
    <w:rsid w:val="00492AEF"/>
    <w:rsid w:val="00494899"/>
    <w:rsid w:val="00494CD3"/>
    <w:rsid w:val="004960F1"/>
    <w:rsid w:val="00496D72"/>
    <w:rsid w:val="00497DA4"/>
    <w:rsid w:val="004A11B1"/>
    <w:rsid w:val="004A4AD0"/>
    <w:rsid w:val="004A4B75"/>
    <w:rsid w:val="004B074F"/>
    <w:rsid w:val="004B0CA8"/>
    <w:rsid w:val="004B2D93"/>
    <w:rsid w:val="004B54CA"/>
    <w:rsid w:val="004B6DB2"/>
    <w:rsid w:val="004C0431"/>
    <w:rsid w:val="004C1BC3"/>
    <w:rsid w:val="004C37DE"/>
    <w:rsid w:val="004C6C5B"/>
    <w:rsid w:val="004C71C7"/>
    <w:rsid w:val="004C7204"/>
    <w:rsid w:val="004C74A4"/>
    <w:rsid w:val="004C7649"/>
    <w:rsid w:val="004D0EC2"/>
    <w:rsid w:val="004D1A9A"/>
    <w:rsid w:val="004D26D0"/>
    <w:rsid w:val="004D3705"/>
    <w:rsid w:val="004D403D"/>
    <w:rsid w:val="004D668D"/>
    <w:rsid w:val="004E0AE6"/>
    <w:rsid w:val="004E21DE"/>
    <w:rsid w:val="004E5210"/>
    <w:rsid w:val="004E5CBF"/>
    <w:rsid w:val="004E5E5B"/>
    <w:rsid w:val="004E6CFB"/>
    <w:rsid w:val="004E74FC"/>
    <w:rsid w:val="004E75E5"/>
    <w:rsid w:val="004E7C09"/>
    <w:rsid w:val="004F0A63"/>
    <w:rsid w:val="004F0EEE"/>
    <w:rsid w:val="004F25B2"/>
    <w:rsid w:val="004F471E"/>
    <w:rsid w:val="004F4937"/>
    <w:rsid w:val="004F721A"/>
    <w:rsid w:val="0050050F"/>
    <w:rsid w:val="005006E6"/>
    <w:rsid w:val="0050584D"/>
    <w:rsid w:val="00505C43"/>
    <w:rsid w:val="00511835"/>
    <w:rsid w:val="005123F3"/>
    <w:rsid w:val="0051279E"/>
    <w:rsid w:val="00513036"/>
    <w:rsid w:val="0051596B"/>
    <w:rsid w:val="005159E6"/>
    <w:rsid w:val="005170BF"/>
    <w:rsid w:val="00517487"/>
    <w:rsid w:val="0051785F"/>
    <w:rsid w:val="00522286"/>
    <w:rsid w:val="005229D5"/>
    <w:rsid w:val="00524EE7"/>
    <w:rsid w:val="00530108"/>
    <w:rsid w:val="00531E18"/>
    <w:rsid w:val="00531F0D"/>
    <w:rsid w:val="00533152"/>
    <w:rsid w:val="00534832"/>
    <w:rsid w:val="00534D91"/>
    <w:rsid w:val="00542573"/>
    <w:rsid w:val="0055160A"/>
    <w:rsid w:val="00553C37"/>
    <w:rsid w:val="0055440F"/>
    <w:rsid w:val="00554D2E"/>
    <w:rsid w:val="005553B3"/>
    <w:rsid w:val="0055580A"/>
    <w:rsid w:val="005568B4"/>
    <w:rsid w:val="0056090A"/>
    <w:rsid w:val="0056231B"/>
    <w:rsid w:val="00562A18"/>
    <w:rsid w:val="005635AE"/>
    <w:rsid w:val="00566872"/>
    <w:rsid w:val="00567412"/>
    <w:rsid w:val="0056754E"/>
    <w:rsid w:val="00567A69"/>
    <w:rsid w:val="00567AB8"/>
    <w:rsid w:val="005702DD"/>
    <w:rsid w:val="00573BFA"/>
    <w:rsid w:val="00574F79"/>
    <w:rsid w:val="005754AF"/>
    <w:rsid w:val="0057556B"/>
    <w:rsid w:val="0057652E"/>
    <w:rsid w:val="00583846"/>
    <w:rsid w:val="0058551F"/>
    <w:rsid w:val="0058601F"/>
    <w:rsid w:val="00586198"/>
    <w:rsid w:val="00590071"/>
    <w:rsid w:val="005903F3"/>
    <w:rsid w:val="0059060D"/>
    <w:rsid w:val="00590CDA"/>
    <w:rsid w:val="00593A50"/>
    <w:rsid w:val="00593C58"/>
    <w:rsid w:val="005972AD"/>
    <w:rsid w:val="00597CC5"/>
    <w:rsid w:val="005A00AF"/>
    <w:rsid w:val="005A015C"/>
    <w:rsid w:val="005A1F6B"/>
    <w:rsid w:val="005A21E1"/>
    <w:rsid w:val="005A3955"/>
    <w:rsid w:val="005A4A3F"/>
    <w:rsid w:val="005A673A"/>
    <w:rsid w:val="005B49C9"/>
    <w:rsid w:val="005B7643"/>
    <w:rsid w:val="005C0928"/>
    <w:rsid w:val="005C1245"/>
    <w:rsid w:val="005C1481"/>
    <w:rsid w:val="005C3AA9"/>
    <w:rsid w:val="005C749A"/>
    <w:rsid w:val="005C7722"/>
    <w:rsid w:val="005D2701"/>
    <w:rsid w:val="005D44CC"/>
    <w:rsid w:val="005D4CDE"/>
    <w:rsid w:val="005D75A2"/>
    <w:rsid w:val="005E145D"/>
    <w:rsid w:val="005E17EA"/>
    <w:rsid w:val="005E1C16"/>
    <w:rsid w:val="005E1C6D"/>
    <w:rsid w:val="005E347E"/>
    <w:rsid w:val="005E696D"/>
    <w:rsid w:val="005E6B3C"/>
    <w:rsid w:val="005E6DC3"/>
    <w:rsid w:val="005E6E1C"/>
    <w:rsid w:val="005F00AA"/>
    <w:rsid w:val="005F3E20"/>
    <w:rsid w:val="005F43DB"/>
    <w:rsid w:val="005F4BCF"/>
    <w:rsid w:val="005F4CD2"/>
    <w:rsid w:val="005F4DB4"/>
    <w:rsid w:val="005F713F"/>
    <w:rsid w:val="0060059F"/>
    <w:rsid w:val="00600962"/>
    <w:rsid w:val="006016D9"/>
    <w:rsid w:val="00607E7F"/>
    <w:rsid w:val="00611A8A"/>
    <w:rsid w:val="006127A7"/>
    <w:rsid w:val="006137E9"/>
    <w:rsid w:val="00614AB6"/>
    <w:rsid w:val="0061567D"/>
    <w:rsid w:val="00617AF2"/>
    <w:rsid w:val="006215A6"/>
    <w:rsid w:val="0062377D"/>
    <w:rsid w:val="006240D1"/>
    <w:rsid w:val="006250BF"/>
    <w:rsid w:val="00625301"/>
    <w:rsid w:val="00625B9B"/>
    <w:rsid w:val="006270DD"/>
    <w:rsid w:val="0063387F"/>
    <w:rsid w:val="00634E02"/>
    <w:rsid w:val="00635018"/>
    <w:rsid w:val="006353E3"/>
    <w:rsid w:val="0063591D"/>
    <w:rsid w:val="00646F24"/>
    <w:rsid w:val="00647822"/>
    <w:rsid w:val="00647B2D"/>
    <w:rsid w:val="00647B4B"/>
    <w:rsid w:val="0065093B"/>
    <w:rsid w:val="006515A4"/>
    <w:rsid w:val="00651CFB"/>
    <w:rsid w:val="006528F8"/>
    <w:rsid w:val="006565AE"/>
    <w:rsid w:val="00660F9F"/>
    <w:rsid w:val="006673CD"/>
    <w:rsid w:val="0067176E"/>
    <w:rsid w:val="00672977"/>
    <w:rsid w:val="00673788"/>
    <w:rsid w:val="00673D3D"/>
    <w:rsid w:val="00677CF3"/>
    <w:rsid w:val="006808FD"/>
    <w:rsid w:val="00686D20"/>
    <w:rsid w:val="00691BF0"/>
    <w:rsid w:val="00692307"/>
    <w:rsid w:val="006931B8"/>
    <w:rsid w:val="00693369"/>
    <w:rsid w:val="00693A79"/>
    <w:rsid w:val="00693C36"/>
    <w:rsid w:val="006946C4"/>
    <w:rsid w:val="00694D7A"/>
    <w:rsid w:val="00695371"/>
    <w:rsid w:val="006954EA"/>
    <w:rsid w:val="00695B8F"/>
    <w:rsid w:val="006A1E84"/>
    <w:rsid w:val="006A2920"/>
    <w:rsid w:val="006A37B5"/>
    <w:rsid w:val="006A4CE7"/>
    <w:rsid w:val="006A5080"/>
    <w:rsid w:val="006A77C3"/>
    <w:rsid w:val="006B1523"/>
    <w:rsid w:val="006B166C"/>
    <w:rsid w:val="006B594B"/>
    <w:rsid w:val="006B6DE2"/>
    <w:rsid w:val="006C085A"/>
    <w:rsid w:val="006C0FDA"/>
    <w:rsid w:val="006C68FC"/>
    <w:rsid w:val="006D07C7"/>
    <w:rsid w:val="006D0A11"/>
    <w:rsid w:val="006D0DAD"/>
    <w:rsid w:val="006D262B"/>
    <w:rsid w:val="006D28BE"/>
    <w:rsid w:val="006D3151"/>
    <w:rsid w:val="006D4252"/>
    <w:rsid w:val="006D4D7E"/>
    <w:rsid w:val="006D53E3"/>
    <w:rsid w:val="006D65F9"/>
    <w:rsid w:val="006D6D0D"/>
    <w:rsid w:val="006D759D"/>
    <w:rsid w:val="006D7A27"/>
    <w:rsid w:val="006E159F"/>
    <w:rsid w:val="006E28B9"/>
    <w:rsid w:val="006E3979"/>
    <w:rsid w:val="006E3DAE"/>
    <w:rsid w:val="006F1BA2"/>
    <w:rsid w:val="006F215E"/>
    <w:rsid w:val="006F5CF2"/>
    <w:rsid w:val="007036B9"/>
    <w:rsid w:val="00703D35"/>
    <w:rsid w:val="00703F8B"/>
    <w:rsid w:val="007040FE"/>
    <w:rsid w:val="00705F23"/>
    <w:rsid w:val="0070623D"/>
    <w:rsid w:val="00706606"/>
    <w:rsid w:val="0070729A"/>
    <w:rsid w:val="007137DF"/>
    <w:rsid w:val="00722F1B"/>
    <w:rsid w:val="00725657"/>
    <w:rsid w:val="007303C8"/>
    <w:rsid w:val="007312EF"/>
    <w:rsid w:val="007323FD"/>
    <w:rsid w:val="00733DA9"/>
    <w:rsid w:val="007341B2"/>
    <w:rsid w:val="00736A78"/>
    <w:rsid w:val="00740533"/>
    <w:rsid w:val="00741B5C"/>
    <w:rsid w:val="00745EA9"/>
    <w:rsid w:val="00750112"/>
    <w:rsid w:val="00750F37"/>
    <w:rsid w:val="00751C9F"/>
    <w:rsid w:val="0075412A"/>
    <w:rsid w:val="007541B1"/>
    <w:rsid w:val="0075515D"/>
    <w:rsid w:val="00755A94"/>
    <w:rsid w:val="00757931"/>
    <w:rsid w:val="00762C78"/>
    <w:rsid w:val="00762E7D"/>
    <w:rsid w:val="007630B8"/>
    <w:rsid w:val="00765484"/>
    <w:rsid w:val="00766F56"/>
    <w:rsid w:val="00767422"/>
    <w:rsid w:val="007712A0"/>
    <w:rsid w:val="00773349"/>
    <w:rsid w:val="007745DD"/>
    <w:rsid w:val="00776CB6"/>
    <w:rsid w:val="00776FD3"/>
    <w:rsid w:val="00777663"/>
    <w:rsid w:val="00777E2D"/>
    <w:rsid w:val="00780BCF"/>
    <w:rsid w:val="0078206D"/>
    <w:rsid w:val="00785261"/>
    <w:rsid w:val="00786B7D"/>
    <w:rsid w:val="00787F55"/>
    <w:rsid w:val="007909A6"/>
    <w:rsid w:val="00794298"/>
    <w:rsid w:val="00795070"/>
    <w:rsid w:val="007A2C6C"/>
    <w:rsid w:val="007A2EC3"/>
    <w:rsid w:val="007A2EC4"/>
    <w:rsid w:val="007A3828"/>
    <w:rsid w:val="007A450C"/>
    <w:rsid w:val="007A6683"/>
    <w:rsid w:val="007A72C4"/>
    <w:rsid w:val="007A771E"/>
    <w:rsid w:val="007B0256"/>
    <w:rsid w:val="007B0B81"/>
    <w:rsid w:val="007B115E"/>
    <w:rsid w:val="007B17C5"/>
    <w:rsid w:val="007B1915"/>
    <w:rsid w:val="007B2064"/>
    <w:rsid w:val="007B453B"/>
    <w:rsid w:val="007B5860"/>
    <w:rsid w:val="007B622E"/>
    <w:rsid w:val="007B7A5C"/>
    <w:rsid w:val="007B7DDE"/>
    <w:rsid w:val="007C31FB"/>
    <w:rsid w:val="007C556C"/>
    <w:rsid w:val="007D3AB9"/>
    <w:rsid w:val="007D41CF"/>
    <w:rsid w:val="007D48E2"/>
    <w:rsid w:val="007D64C4"/>
    <w:rsid w:val="007E1CDB"/>
    <w:rsid w:val="007E1E5E"/>
    <w:rsid w:val="007E6D81"/>
    <w:rsid w:val="007E77C4"/>
    <w:rsid w:val="007F0418"/>
    <w:rsid w:val="007F2F20"/>
    <w:rsid w:val="007F2FBD"/>
    <w:rsid w:val="007F35A7"/>
    <w:rsid w:val="007F6AA1"/>
    <w:rsid w:val="00801452"/>
    <w:rsid w:val="00802969"/>
    <w:rsid w:val="00803EA8"/>
    <w:rsid w:val="008049C2"/>
    <w:rsid w:val="00807A0C"/>
    <w:rsid w:val="00810F0C"/>
    <w:rsid w:val="008132E3"/>
    <w:rsid w:val="00816661"/>
    <w:rsid w:val="00817D93"/>
    <w:rsid w:val="008203E1"/>
    <w:rsid w:val="00830DE9"/>
    <w:rsid w:val="008315EC"/>
    <w:rsid w:val="008319BB"/>
    <w:rsid w:val="0083281F"/>
    <w:rsid w:val="00834AC4"/>
    <w:rsid w:val="008401DE"/>
    <w:rsid w:val="00840501"/>
    <w:rsid w:val="00841570"/>
    <w:rsid w:val="00841A6E"/>
    <w:rsid w:val="00842249"/>
    <w:rsid w:val="0084282D"/>
    <w:rsid w:val="008446A1"/>
    <w:rsid w:val="00844890"/>
    <w:rsid w:val="00847200"/>
    <w:rsid w:val="00847A48"/>
    <w:rsid w:val="00850D4E"/>
    <w:rsid w:val="00851778"/>
    <w:rsid w:val="0085314E"/>
    <w:rsid w:val="0085564B"/>
    <w:rsid w:val="00857133"/>
    <w:rsid w:val="00863E94"/>
    <w:rsid w:val="00864918"/>
    <w:rsid w:val="00864A10"/>
    <w:rsid w:val="008656EC"/>
    <w:rsid w:val="008706D5"/>
    <w:rsid w:val="00871911"/>
    <w:rsid w:val="00871D8F"/>
    <w:rsid w:val="008725AE"/>
    <w:rsid w:val="00874115"/>
    <w:rsid w:val="00874CF5"/>
    <w:rsid w:val="00875E28"/>
    <w:rsid w:val="0087635B"/>
    <w:rsid w:val="00880988"/>
    <w:rsid w:val="0088131D"/>
    <w:rsid w:val="00883E91"/>
    <w:rsid w:val="00883F93"/>
    <w:rsid w:val="008843F8"/>
    <w:rsid w:val="00884443"/>
    <w:rsid w:val="00884782"/>
    <w:rsid w:val="00885519"/>
    <w:rsid w:val="008915F5"/>
    <w:rsid w:val="00893A3D"/>
    <w:rsid w:val="00895361"/>
    <w:rsid w:val="0089648C"/>
    <w:rsid w:val="008965B2"/>
    <w:rsid w:val="00897247"/>
    <w:rsid w:val="00897CA0"/>
    <w:rsid w:val="008A0473"/>
    <w:rsid w:val="008A0ACE"/>
    <w:rsid w:val="008A0DF7"/>
    <w:rsid w:val="008A3260"/>
    <w:rsid w:val="008A467D"/>
    <w:rsid w:val="008A6CC9"/>
    <w:rsid w:val="008A74C7"/>
    <w:rsid w:val="008A7CA9"/>
    <w:rsid w:val="008B05A4"/>
    <w:rsid w:val="008B253D"/>
    <w:rsid w:val="008B3508"/>
    <w:rsid w:val="008B4E5F"/>
    <w:rsid w:val="008B6469"/>
    <w:rsid w:val="008B6C39"/>
    <w:rsid w:val="008B7E7E"/>
    <w:rsid w:val="008C01FA"/>
    <w:rsid w:val="008C4617"/>
    <w:rsid w:val="008C4D58"/>
    <w:rsid w:val="008C583C"/>
    <w:rsid w:val="008D1C3E"/>
    <w:rsid w:val="008D3114"/>
    <w:rsid w:val="008D4BAC"/>
    <w:rsid w:val="008D760D"/>
    <w:rsid w:val="008E1765"/>
    <w:rsid w:val="008E39CA"/>
    <w:rsid w:val="008E4AFF"/>
    <w:rsid w:val="008E62D4"/>
    <w:rsid w:val="008F064C"/>
    <w:rsid w:val="008F13CF"/>
    <w:rsid w:val="008F2257"/>
    <w:rsid w:val="008F22BA"/>
    <w:rsid w:val="008F5312"/>
    <w:rsid w:val="00904263"/>
    <w:rsid w:val="00910432"/>
    <w:rsid w:val="009108D1"/>
    <w:rsid w:val="00911351"/>
    <w:rsid w:val="00913D33"/>
    <w:rsid w:val="0091443E"/>
    <w:rsid w:val="00914D1C"/>
    <w:rsid w:val="00917161"/>
    <w:rsid w:val="00920BE6"/>
    <w:rsid w:val="00920BF4"/>
    <w:rsid w:val="009225F0"/>
    <w:rsid w:val="009269A8"/>
    <w:rsid w:val="00927C42"/>
    <w:rsid w:val="009309D6"/>
    <w:rsid w:val="00930A38"/>
    <w:rsid w:val="00930D21"/>
    <w:rsid w:val="0093264F"/>
    <w:rsid w:val="009346E4"/>
    <w:rsid w:val="009349BA"/>
    <w:rsid w:val="00936690"/>
    <w:rsid w:val="009369D9"/>
    <w:rsid w:val="009432EA"/>
    <w:rsid w:val="00944AA2"/>
    <w:rsid w:val="00946C38"/>
    <w:rsid w:val="0094756E"/>
    <w:rsid w:val="00950D8D"/>
    <w:rsid w:val="00951E31"/>
    <w:rsid w:val="00952554"/>
    <w:rsid w:val="00953708"/>
    <w:rsid w:val="00954908"/>
    <w:rsid w:val="00954D43"/>
    <w:rsid w:val="009612DE"/>
    <w:rsid w:val="009632D5"/>
    <w:rsid w:val="00963B63"/>
    <w:rsid w:val="009649A0"/>
    <w:rsid w:val="00964E7A"/>
    <w:rsid w:val="00966359"/>
    <w:rsid w:val="00966E8F"/>
    <w:rsid w:val="0097051F"/>
    <w:rsid w:val="00973D07"/>
    <w:rsid w:val="00974FB2"/>
    <w:rsid w:val="0098000E"/>
    <w:rsid w:val="00980A0F"/>
    <w:rsid w:val="0098111A"/>
    <w:rsid w:val="00981B6D"/>
    <w:rsid w:val="00982D4D"/>
    <w:rsid w:val="00983A75"/>
    <w:rsid w:val="00984171"/>
    <w:rsid w:val="009853FB"/>
    <w:rsid w:val="00985982"/>
    <w:rsid w:val="00985ACF"/>
    <w:rsid w:val="00991B7D"/>
    <w:rsid w:val="00992456"/>
    <w:rsid w:val="00992C3B"/>
    <w:rsid w:val="00992F23"/>
    <w:rsid w:val="00993D85"/>
    <w:rsid w:val="00994D6A"/>
    <w:rsid w:val="009969BF"/>
    <w:rsid w:val="009A4715"/>
    <w:rsid w:val="009A63DD"/>
    <w:rsid w:val="009B0708"/>
    <w:rsid w:val="009B11C5"/>
    <w:rsid w:val="009B27FA"/>
    <w:rsid w:val="009B541A"/>
    <w:rsid w:val="009B6093"/>
    <w:rsid w:val="009C4411"/>
    <w:rsid w:val="009C46A5"/>
    <w:rsid w:val="009C60F8"/>
    <w:rsid w:val="009C61ED"/>
    <w:rsid w:val="009D4A7E"/>
    <w:rsid w:val="009E0E76"/>
    <w:rsid w:val="009E1A36"/>
    <w:rsid w:val="009E535D"/>
    <w:rsid w:val="009E67A6"/>
    <w:rsid w:val="009E752C"/>
    <w:rsid w:val="009F0167"/>
    <w:rsid w:val="009F2C27"/>
    <w:rsid w:val="009F683F"/>
    <w:rsid w:val="00A02836"/>
    <w:rsid w:val="00A02868"/>
    <w:rsid w:val="00A04E21"/>
    <w:rsid w:val="00A069B6"/>
    <w:rsid w:val="00A06C48"/>
    <w:rsid w:val="00A06D58"/>
    <w:rsid w:val="00A10823"/>
    <w:rsid w:val="00A12C58"/>
    <w:rsid w:val="00A13104"/>
    <w:rsid w:val="00A13327"/>
    <w:rsid w:val="00A162A7"/>
    <w:rsid w:val="00A16D3F"/>
    <w:rsid w:val="00A208A8"/>
    <w:rsid w:val="00A23234"/>
    <w:rsid w:val="00A26050"/>
    <w:rsid w:val="00A30C02"/>
    <w:rsid w:val="00A30D69"/>
    <w:rsid w:val="00A32339"/>
    <w:rsid w:val="00A35783"/>
    <w:rsid w:val="00A4136F"/>
    <w:rsid w:val="00A414E4"/>
    <w:rsid w:val="00A42DFD"/>
    <w:rsid w:val="00A43D59"/>
    <w:rsid w:val="00A44B3F"/>
    <w:rsid w:val="00A5063C"/>
    <w:rsid w:val="00A50A6B"/>
    <w:rsid w:val="00A53097"/>
    <w:rsid w:val="00A54D01"/>
    <w:rsid w:val="00A6012A"/>
    <w:rsid w:val="00A61A39"/>
    <w:rsid w:val="00A62181"/>
    <w:rsid w:val="00A62206"/>
    <w:rsid w:val="00A62E21"/>
    <w:rsid w:val="00A64AC3"/>
    <w:rsid w:val="00A65C34"/>
    <w:rsid w:val="00A702BF"/>
    <w:rsid w:val="00A73108"/>
    <w:rsid w:val="00A74792"/>
    <w:rsid w:val="00A75261"/>
    <w:rsid w:val="00A80239"/>
    <w:rsid w:val="00A81C49"/>
    <w:rsid w:val="00A828B1"/>
    <w:rsid w:val="00A83887"/>
    <w:rsid w:val="00A83C4E"/>
    <w:rsid w:val="00A84A1F"/>
    <w:rsid w:val="00A85ACE"/>
    <w:rsid w:val="00A9327D"/>
    <w:rsid w:val="00AA0272"/>
    <w:rsid w:val="00AA04DB"/>
    <w:rsid w:val="00AA36EC"/>
    <w:rsid w:val="00AA382C"/>
    <w:rsid w:val="00AA7884"/>
    <w:rsid w:val="00AB336F"/>
    <w:rsid w:val="00AB4F6C"/>
    <w:rsid w:val="00AB515A"/>
    <w:rsid w:val="00AB77CD"/>
    <w:rsid w:val="00AB7A4C"/>
    <w:rsid w:val="00AC006D"/>
    <w:rsid w:val="00AC4B39"/>
    <w:rsid w:val="00AC5B6E"/>
    <w:rsid w:val="00AC5D9C"/>
    <w:rsid w:val="00AD085F"/>
    <w:rsid w:val="00AD1276"/>
    <w:rsid w:val="00AD318E"/>
    <w:rsid w:val="00AD55F5"/>
    <w:rsid w:val="00AE3F70"/>
    <w:rsid w:val="00AE4F24"/>
    <w:rsid w:val="00AE5A74"/>
    <w:rsid w:val="00AE6F11"/>
    <w:rsid w:val="00AE702D"/>
    <w:rsid w:val="00AE70BB"/>
    <w:rsid w:val="00AE7C8A"/>
    <w:rsid w:val="00AF3189"/>
    <w:rsid w:val="00AF34D1"/>
    <w:rsid w:val="00AF6DDF"/>
    <w:rsid w:val="00AF7B22"/>
    <w:rsid w:val="00B001B2"/>
    <w:rsid w:val="00B0554E"/>
    <w:rsid w:val="00B06D34"/>
    <w:rsid w:val="00B07096"/>
    <w:rsid w:val="00B115C8"/>
    <w:rsid w:val="00B1661A"/>
    <w:rsid w:val="00B245BF"/>
    <w:rsid w:val="00B2598A"/>
    <w:rsid w:val="00B25C98"/>
    <w:rsid w:val="00B27002"/>
    <w:rsid w:val="00B30159"/>
    <w:rsid w:val="00B32AAC"/>
    <w:rsid w:val="00B32FBF"/>
    <w:rsid w:val="00B332D7"/>
    <w:rsid w:val="00B333B1"/>
    <w:rsid w:val="00B34C32"/>
    <w:rsid w:val="00B36AB7"/>
    <w:rsid w:val="00B41557"/>
    <w:rsid w:val="00B4199F"/>
    <w:rsid w:val="00B44EF5"/>
    <w:rsid w:val="00B45080"/>
    <w:rsid w:val="00B4602A"/>
    <w:rsid w:val="00B46036"/>
    <w:rsid w:val="00B50089"/>
    <w:rsid w:val="00B52CA3"/>
    <w:rsid w:val="00B52CD5"/>
    <w:rsid w:val="00B536C2"/>
    <w:rsid w:val="00B56CA2"/>
    <w:rsid w:val="00B579F8"/>
    <w:rsid w:val="00B57CF7"/>
    <w:rsid w:val="00B629A8"/>
    <w:rsid w:val="00B64BF2"/>
    <w:rsid w:val="00B750D3"/>
    <w:rsid w:val="00B80212"/>
    <w:rsid w:val="00B80219"/>
    <w:rsid w:val="00B802CF"/>
    <w:rsid w:val="00B80E80"/>
    <w:rsid w:val="00B82142"/>
    <w:rsid w:val="00B8229E"/>
    <w:rsid w:val="00B8232B"/>
    <w:rsid w:val="00B847B7"/>
    <w:rsid w:val="00B90BBF"/>
    <w:rsid w:val="00B9153D"/>
    <w:rsid w:val="00B92564"/>
    <w:rsid w:val="00B92C57"/>
    <w:rsid w:val="00B92E20"/>
    <w:rsid w:val="00B96075"/>
    <w:rsid w:val="00B9617F"/>
    <w:rsid w:val="00B96B6E"/>
    <w:rsid w:val="00BA09B9"/>
    <w:rsid w:val="00BA2996"/>
    <w:rsid w:val="00BA2B08"/>
    <w:rsid w:val="00BA2DB9"/>
    <w:rsid w:val="00BA2F25"/>
    <w:rsid w:val="00BA366C"/>
    <w:rsid w:val="00BA3C96"/>
    <w:rsid w:val="00BA4B6E"/>
    <w:rsid w:val="00BA6019"/>
    <w:rsid w:val="00BA70EC"/>
    <w:rsid w:val="00BB34E6"/>
    <w:rsid w:val="00BB42C0"/>
    <w:rsid w:val="00BB6818"/>
    <w:rsid w:val="00BB6A87"/>
    <w:rsid w:val="00BB72E5"/>
    <w:rsid w:val="00BB7D78"/>
    <w:rsid w:val="00BC19CB"/>
    <w:rsid w:val="00BC2BFD"/>
    <w:rsid w:val="00BC44DB"/>
    <w:rsid w:val="00BC4D80"/>
    <w:rsid w:val="00BC6C28"/>
    <w:rsid w:val="00BC7C70"/>
    <w:rsid w:val="00BC7DD2"/>
    <w:rsid w:val="00BC7F55"/>
    <w:rsid w:val="00BD26F0"/>
    <w:rsid w:val="00BD2A3D"/>
    <w:rsid w:val="00BD3116"/>
    <w:rsid w:val="00BD74C2"/>
    <w:rsid w:val="00BD787D"/>
    <w:rsid w:val="00BE1780"/>
    <w:rsid w:val="00BE1873"/>
    <w:rsid w:val="00BE1D3D"/>
    <w:rsid w:val="00BE45EC"/>
    <w:rsid w:val="00BE4F09"/>
    <w:rsid w:val="00BE7148"/>
    <w:rsid w:val="00BE7DA6"/>
    <w:rsid w:val="00BF0CC1"/>
    <w:rsid w:val="00BF1815"/>
    <w:rsid w:val="00BF243A"/>
    <w:rsid w:val="00BF4551"/>
    <w:rsid w:val="00BF4C90"/>
    <w:rsid w:val="00C00EF7"/>
    <w:rsid w:val="00C03108"/>
    <w:rsid w:val="00C04D67"/>
    <w:rsid w:val="00C05074"/>
    <w:rsid w:val="00C051B9"/>
    <w:rsid w:val="00C07387"/>
    <w:rsid w:val="00C10461"/>
    <w:rsid w:val="00C10CCF"/>
    <w:rsid w:val="00C11B25"/>
    <w:rsid w:val="00C13A10"/>
    <w:rsid w:val="00C16B4C"/>
    <w:rsid w:val="00C17885"/>
    <w:rsid w:val="00C2031A"/>
    <w:rsid w:val="00C2117A"/>
    <w:rsid w:val="00C2174F"/>
    <w:rsid w:val="00C24E76"/>
    <w:rsid w:val="00C267F0"/>
    <w:rsid w:val="00C26D15"/>
    <w:rsid w:val="00C308FA"/>
    <w:rsid w:val="00C33AB4"/>
    <w:rsid w:val="00C344D5"/>
    <w:rsid w:val="00C36CC7"/>
    <w:rsid w:val="00C37952"/>
    <w:rsid w:val="00C42981"/>
    <w:rsid w:val="00C45025"/>
    <w:rsid w:val="00C4699E"/>
    <w:rsid w:val="00C47027"/>
    <w:rsid w:val="00C4742F"/>
    <w:rsid w:val="00C5174E"/>
    <w:rsid w:val="00C51DAD"/>
    <w:rsid w:val="00C57170"/>
    <w:rsid w:val="00C62F15"/>
    <w:rsid w:val="00C62F1A"/>
    <w:rsid w:val="00C675B8"/>
    <w:rsid w:val="00C718DD"/>
    <w:rsid w:val="00C71E26"/>
    <w:rsid w:val="00C73C66"/>
    <w:rsid w:val="00C75606"/>
    <w:rsid w:val="00C77996"/>
    <w:rsid w:val="00C77B0D"/>
    <w:rsid w:val="00C77C50"/>
    <w:rsid w:val="00C80F4B"/>
    <w:rsid w:val="00C812DC"/>
    <w:rsid w:val="00C81488"/>
    <w:rsid w:val="00C81611"/>
    <w:rsid w:val="00C84E30"/>
    <w:rsid w:val="00C850D0"/>
    <w:rsid w:val="00C86B7F"/>
    <w:rsid w:val="00C87C8C"/>
    <w:rsid w:val="00C9142F"/>
    <w:rsid w:val="00C95C4E"/>
    <w:rsid w:val="00C95CDC"/>
    <w:rsid w:val="00C96C55"/>
    <w:rsid w:val="00C973B7"/>
    <w:rsid w:val="00C9787C"/>
    <w:rsid w:val="00CA1E0F"/>
    <w:rsid w:val="00CA2164"/>
    <w:rsid w:val="00CA3418"/>
    <w:rsid w:val="00CA598C"/>
    <w:rsid w:val="00CB1583"/>
    <w:rsid w:val="00CB21BE"/>
    <w:rsid w:val="00CB50AF"/>
    <w:rsid w:val="00CB6559"/>
    <w:rsid w:val="00CB7008"/>
    <w:rsid w:val="00CB7E39"/>
    <w:rsid w:val="00CC4444"/>
    <w:rsid w:val="00CC6978"/>
    <w:rsid w:val="00CD1245"/>
    <w:rsid w:val="00CD12FB"/>
    <w:rsid w:val="00CD1EE0"/>
    <w:rsid w:val="00CD339C"/>
    <w:rsid w:val="00CD48A8"/>
    <w:rsid w:val="00CD4C99"/>
    <w:rsid w:val="00CD4F85"/>
    <w:rsid w:val="00CD7ABC"/>
    <w:rsid w:val="00CE75C9"/>
    <w:rsid w:val="00CE7E20"/>
    <w:rsid w:val="00CF0036"/>
    <w:rsid w:val="00CF14E0"/>
    <w:rsid w:val="00CF1AE9"/>
    <w:rsid w:val="00CF4EA3"/>
    <w:rsid w:val="00CF6CC2"/>
    <w:rsid w:val="00CF77A0"/>
    <w:rsid w:val="00D031B5"/>
    <w:rsid w:val="00D0327F"/>
    <w:rsid w:val="00D046ED"/>
    <w:rsid w:val="00D10B32"/>
    <w:rsid w:val="00D14944"/>
    <w:rsid w:val="00D15F6C"/>
    <w:rsid w:val="00D165BE"/>
    <w:rsid w:val="00D231BE"/>
    <w:rsid w:val="00D257EC"/>
    <w:rsid w:val="00D350E5"/>
    <w:rsid w:val="00D3549F"/>
    <w:rsid w:val="00D36ABA"/>
    <w:rsid w:val="00D44101"/>
    <w:rsid w:val="00D45D6E"/>
    <w:rsid w:val="00D46BDD"/>
    <w:rsid w:val="00D507EF"/>
    <w:rsid w:val="00D50D73"/>
    <w:rsid w:val="00D53189"/>
    <w:rsid w:val="00D5650E"/>
    <w:rsid w:val="00D57E79"/>
    <w:rsid w:val="00D63EB5"/>
    <w:rsid w:val="00D654AD"/>
    <w:rsid w:val="00D65E91"/>
    <w:rsid w:val="00D673AA"/>
    <w:rsid w:val="00D73945"/>
    <w:rsid w:val="00D739F1"/>
    <w:rsid w:val="00D75667"/>
    <w:rsid w:val="00D82AD0"/>
    <w:rsid w:val="00D82CA9"/>
    <w:rsid w:val="00D850DB"/>
    <w:rsid w:val="00D85F9F"/>
    <w:rsid w:val="00D9142F"/>
    <w:rsid w:val="00D93EFA"/>
    <w:rsid w:val="00D9440D"/>
    <w:rsid w:val="00D949CD"/>
    <w:rsid w:val="00D94F0E"/>
    <w:rsid w:val="00DA0060"/>
    <w:rsid w:val="00DA1553"/>
    <w:rsid w:val="00DA2381"/>
    <w:rsid w:val="00DA5F7F"/>
    <w:rsid w:val="00DB1BF5"/>
    <w:rsid w:val="00DB2CD7"/>
    <w:rsid w:val="00DB314A"/>
    <w:rsid w:val="00DB39A4"/>
    <w:rsid w:val="00DB43F1"/>
    <w:rsid w:val="00DB4CE0"/>
    <w:rsid w:val="00DB5728"/>
    <w:rsid w:val="00DB58FA"/>
    <w:rsid w:val="00DB62EC"/>
    <w:rsid w:val="00DB6832"/>
    <w:rsid w:val="00DC1429"/>
    <w:rsid w:val="00DC5B62"/>
    <w:rsid w:val="00DC65B1"/>
    <w:rsid w:val="00DC7F09"/>
    <w:rsid w:val="00DD031E"/>
    <w:rsid w:val="00DD24A6"/>
    <w:rsid w:val="00DD3032"/>
    <w:rsid w:val="00DD5558"/>
    <w:rsid w:val="00DD5BCC"/>
    <w:rsid w:val="00DD5C38"/>
    <w:rsid w:val="00DD6BE4"/>
    <w:rsid w:val="00DE1F88"/>
    <w:rsid w:val="00DE2E8C"/>
    <w:rsid w:val="00DE3ACF"/>
    <w:rsid w:val="00DE5E42"/>
    <w:rsid w:val="00DE7C27"/>
    <w:rsid w:val="00DE7E66"/>
    <w:rsid w:val="00DF2F5C"/>
    <w:rsid w:val="00DF388A"/>
    <w:rsid w:val="00DF60C6"/>
    <w:rsid w:val="00E00AAF"/>
    <w:rsid w:val="00E0130E"/>
    <w:rsid w:val="00E036C1"/>
    <w:rsid w:val="00E03A23"/>
    <w:rsid w:val="00E0474E"/>
    <w:rsid w:val="00E04FD2"/>
    <w:rsid w:val="00E05CB9"/>
    <w:rsid w:val="00E133F1"/>
    <w:rsid w:val="00E14C2E"/>
    <w:rsid w:val="00E14D40"/>
    <w:rsid w:val="00E20D58"/>
    <w:rsid w:val="00E22EFA"/>
    <w:rsid w:val="00E2709E"/>
    <w:rsid w:val="00E33DE8"/>
    <w:rsid w:val="00E34B6D"/>
    <w:rsid w:val="00E34E5F"/>
    <w:rsid w:val="00E369F8"/>
    <w:rsid w:val="00E419A1"/>
    <w:rsid w:val="00E51FA9"/>
    <w:rsid w:val="00E52EA6"/>
    <w:rsid w:val="00E54327"/>
    <w:rsid w:val="00E5556D"/>
    <w:rsid w:val="00E562A5"/>
    <w:rsid w:val="00E61154"/>
    <w:rsid w:val="00E61878"/>
    <w:rsid w:val="00E620BB"/>
    <w:rsid w:val="00E62ED8"/>
    <w:rsid w:val="00E62F98"/>
    <w:rsid w:val="00E6322B"/>
    <w:rsid w:val="00E63490"/>
    <w:rsid w:val="00E634C2"/>
    <w:rsid w:val="00E63EE4"/>
    <w:rsid w:val="00E72369"/>
    <w:rsid w:val="00E754CD"/>
    <w:rsid w:val="00E83D98"/>
    <w:rsid w:val="00E83DF6"/>
    <w:rsid w:val="00E856CE"/>
    <w:rsid w:val="00E859FE"/>
    <w:rsid w:val="00E9071E"/>
    <w:rsid w:val="00E9575D"/>
    <w:rsid w:val="00EA2188"/>
    <w:rsid w:val="00EA3994"/>
    <w:rsid w:val="00EA3BEF"/>
    <w:rsid w:val="00EB471A"/>
    <w:rsid w:val="00EB50B1"/>
    <w:rsid w:val="00EB52CE"/>
    <w:rsid w:val="00EB58C7"/>
    <w:rsid w:val="00EB6759"/>
    <w:rsid w:val="00EC037A"/>
    <w:rsid w:val="00EC09D0"/>
    <w:rsid w:val="00EC440E"/>
    <w:rsid w:val="00EC5616"/>
    <w:rsid w:val="00EC67BF"/>
    <w:rsid w:val="00ED08F7"/>
    <w:rsid w:val="00ED50F2"/>
    <w:rsid w:val="00ED5D8A"/>
    <w:rsid w:val="00ED7B2C"/>
    <w:rsid w:val="00EE1D3A"/>
    <w:rsid w:val="00EE27BF"/>
    <w:rsid w:val="00EE3C5A"/>
    <w:rsid w:val="00EE5B4A"/>
    <w:rsid w:val="00EE6A09"/>
    <w:rsid w:val="00EE7405"/>
    <w:rsid w:val="00EE7D55"/>
    <w:rsid w:val="00EF0DF5"/>
    <w:rsid w:val="00EF11D5"/>
    <w:rsid w:val="00EF1237"/>
    <w:rsid w:val="00EF1C85"/>
    <w:rsid w:val="00EF298D"/>
    <w:rsid w:val="00EF4255"/>
    <w:rsid w:val="00EF5588"/>
    <w:rsid w:val="00EF5755"/>
    <w:rsid w:val="00EF7A6A"/>
    <w:rsid w:val="00F0274F"/>
    <w:rsid w:val="00F02C27"/>
    <w:rsid w:val="00F02D7D"/>
    <w:rsid w:val="00F03A9A"/>
    <w:rsid w:val="00F05BD7"/>
    <w:rsid w:val="00F0773C"/>
    <w:rsid w:val="00F108B5"/>
    <w:rsid w:val="00F113D1"/>
    <w:rsid w:val="00F11F68"/>
    <w:rsid w:val="00F13BD9"/>
    <w:rsid w:val="00F150AD"/>
    <w:rsid w:val="00F16F84"/>
    <w:rsid w:val="00F2644A"/>
    <w:rsid w:val="00F27C1D"/>
    <w:rsid w:val="00F30C3C"/>
    <w:rsid w:val="00F331E1"/>
    <w:rsid w:val="00F34AEA"/>
    <w:rsid w:val="00F356F2"/>
    <w:rsid w:val="00F35796"/>
    <w:rsid w:val="00F35DB2"/>
    <w:rsid w:val="00F37F11"/>
    <w:rsid w:val="00F40B23"/>
    <w:rsid w:val="00F44C6F"/>
    <w:rsid w:val="00F456B3"/>
    <w:rsid w:val="00F45A13"/>
    <w:rsid w:val="00F45F56"/>
    <w:rsid w:val="00F46050"/>
    <w:rsid w:val="00F46D38"/>
    <w:rsid w:val="00F46DE5"/>
    <w:rsid w:val="00F502CD"/>
    <w:rsid w:val="00F5247E"/>
    <w:rsid w:val="00F52EB9"/>
    <w:rsid w:val="00F54912"/>
    <w:rsid w:val="00F57BF3"/>
    <w:rsid w:val="00F602EE"/>
    <w:rsid w:val="00F6254B"/>
    <w:rsid w:val="00F70CB1"/>
    <w:rsid w:val="00F72D43"/>
    <w:rsid w:val="00F735D7"/>
    <w:rsid w:val="00F73FE0"/>
    <w:rsid w:val="00F752FA"/>
    <w:rsid w:val="00F75619"/>
    <w:rsid w:val="00F8348E"/>
    <w:rsid w:val="00F845F8"/>
    <w:rsid w:val="00F907CF"/>
    <w:rsid w:val="00F90AC2"/>
    <w:rsid w:val="00F96DB1"/>
    <w:rsid w:val="00FA29C3"/>
    <w:rsid w:val="00FA34B0"/>
    <w:rsid w:val="00FA4821"/>
    <w:rsid w:val="00FA510A"/>
    <w:rsid w:val="00FB0319"/>
    <w:rsid w:val="00FB141A"/>
    <w:rsid w:val="00FB2211"/>
    <w:rsid w:val="00FB25AD"/>
    <w:rsid w:val="00FB3A31"/>
    <w:rsid w:val="00FB7EEB"/>
    <w:rsid w:val="00FC01E6"/>
    <w:rsid w:val="00FC1563"/>
    <w:rsid w:val="00FC1D18"/>
    <w:rsid w:val="00FC3E75"/>
    <w:rsid w:val="00FC4E84"/>
    <w:rsid w:val="00FD7705"/>
    <w:rsid w:val="00FE2CFC"/>
    <w:rsid w:val="00FE6BE5"/>
    <w:rsid w:val="00FF260D"/>
    <w:rsid w:val="00FF3951"/>
    <w:rsid w:val="00FF7BD7"/>
    <w:rsid w:val="00FF7CCA"/>
    <w:rsid w:val="00FF7F13"/>
    <w:rsid w:val="03A03315"/>
    <w:rsid w:val="04F7CD0E"/>
    <w:rsid w:val="0A2D7977"/>
    <w:rsid w:val="24DFC5D8"/>
    <w:rsid w:val="2F13D302"/>
    <w:rsid w:val="36704DAD"/>
    <w:rsid w:val="474F7E9D"/>
    <w:rsid w:val="4FBE1FE4"/>
    <w:rsid w:val="5681CB90"/>
    <w:rsid w:val="5F317E96"/>
    <w:rsid w:val="6723D30F"/>
    <w:rsid w:val="797593CC"/>
    <w:rsid w:val="7A8EDB3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3F310A8"/>
  <w15:docId w15:val="{246820F0-03C4-4F34-9924-2584C67FD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2CC9"/>
    <w:pPr>
      <w:spacing w:after="200" w:line="276" w:lineRule="auto"/>
    </w:pPr>
    <w:rPr>
      <w:rFonts w:ascii="Arial" w:hAnsi="Arial"/>
      <w:sz w:val="22"/>
      <w:szCs w:val="22"/>
      <w:lang w:eastAsia="en-US"/>
    </w:rPr>
  </w:style>
  <w:style w:type="paragraph" w:styleId="Heading1">
    <w:name w:val="heading 1"/>
    <w:basedOn w:val="Normal"/>
    <w:next w:val="Normal"/>
    <w:link w:val="Heading1Char"/>
    <w:uiPriority w:val="99"/>
    <w:qFormat/>
    <w:rsid w:val="004B54CA"/>
    <w:pPr>
      <w:spacing w:before="480" w:after="0"/>
      <w:contextualSpacing/>
      <w:outlineLvl w:val="0"/>
    </w:pPr>
    <w:rPr>
      <w:rFonts w:eastAsia="MS Gothic"/>
      <w:b/>
      <w:bCs/>
      <w:sz w:val="32"/>
      <w:szCs w:val="28"/>
    </w:rPr>
  </w:style>
  <w:style w:type="paragraph" w:styleId="Heading2">
    <w:name w:val="heading 2"/>
    <w:basedOn w:val="Normal"/>
    <w:next w:val="Normal"/>
    <w:link w:val="Heading2Char"/>
    <w:uiPriority w:val="99"/>
    <w:qFormat/>
    <w:rsid w:val="004B54CA"/>
    <w:pPr>
      <w:spacing w:before="200" w:after="0"/>
      <w:outlineLvl w:val="1"/>
    </w:pPr>
    <w:rPr>
      <w:rFonts w:eastAsia="MS Gothic"/>
      <w:b/>
      <w:bCs/>
      <w:sz w:val="26"/>
      <w:szCs w:val="26"/>
    </w:rPr>
  </w:style>
  <w:style w:type="paragraph" w:styleId="Heading3">
    <w:name w:val="heading 3"/>
    <w:basedOn w:val="Normal"/>
    <w:next w:val="Normal"/>
    <w:link w:val="Heading3Char"/>
    <w:uiPriority w:val="99"/>
    <w:qFormat/>
    <w:rsid w:val="004B54CA"/>
    <w:pPr>
      <w:spacing w:before="200" w:after="0" w:line="271" w:lineRule="auto"/>
      <w:outlineLvl w:val="2"/>
    </w:pPr>
    <w:rPr>
      <w:rFonts w:eastAsia="MS Gothic"/>
      <w:b/>
      <w:bCs/>
    </w:rPr>
  </w:style>
  <w:style w:type="paragraph" w:styleId="Heading4">
    <w:name w:val="heading 4"/>
    <w:basedOn w:val="Normal"/>
    <w:next w:val="Normal"/>
    <w:link w:val="Heading4Char"/>
    <w:uiPriority w:val="99"/>
    <w:qFormat/>
    <w:rsid w:val="004B54CA"/>
    <w:pPr>
      <w:spacing w:before="200" w:after="0"/>
      <w:outlineLvl w:val="3"/>
    </w:pPr>
    <w:rPr>
      <w:rFonts w:eastAsia="MS Gothic"/>
      <w:b/>
      <w:bCs/>
      <w:i/>
      <w:iCs/>
    </w:rPr>
  </w:style>
  <w:style w:type="paragraph" w:styleId="Heading5">
    <w:name w:val="heading 5"/>
    <w:basedOn w:val="Normal"/>
    <w:next w:val="Normal"/>
    <w:link w:val="Heading5Char"/>
    <w:uiPriority w:val="99"/>
    <w:qFormat/>
    <w:rsid w:val="004B54CA"/>
    <w:pPr>
      <w:spacing w:before="200" w:after="0"/>
      <w:outlineLvl w:val="4"/>
    </w:pPr>
    <w:rPr>
      <w:rFonts w:eastAsia="MS Gothic"/>
      <w:b/>
      <w:bCs/>
      <w:color w:val="7F7F7F"/>
    </w:rPr>
  </w:style>
  <w:style w:type="paragraph" w:styleId="Heading6">
    <w:name w:val="heading 6"/>
    <w:basedOn w:val="Normal"/>
    <w:next w:val="Normal"/>
    <w:link w:val="Heading6Char"/>
    <w:uiPriority w:val="99"/>
    <w:qFormat/>
    <w:rsid w:val="004B54CA"/>
    <w:pPr>
      <w:spacing w:after="0" w:line="271" w:lineRule="auto"/>
      <w:outlineLvl w:val="5"/>
    </w:pPr>
    <w:rPr>
      <w:rFonts w:eastAsia="MS Gothic"/>
      <w:b/>
      <w:bCs/>
      <w:i/>
      <w:iCs/>
      <w:color w:val="7F7F7F"/>
    </w:rPr>
  </w:style>
  <w:style w:type="paragraph" w:styleId="Heading7">
    <w:name w:val="heading 7"/>
    <w:basedOn w:val="Normal"/>
    <w:next w:val="Normal"/>
    <w:link w:val="Heading7Char"/>
    <w:uiPriority w:val="99"/>
    <w:qFormat/>
    <w:rsid w:val="004B54CA"/>
    <w:pPr>
      <w:spacing w:after="0"/>
      <w:outlineLvl w:val="6"/>
    </w:pPr>
    <w:rPr>
      <w:rFonts w:eastAsia="MS Gothic"/>
      <w:i/>
      <w:iCs/>
    </w:rPr>
  </w:style>
  <w:style w:type="paragraph" w:styleId="Heading8">
    <w:name w:val="heading 8"/>
    <w:basedOn w:val="Normal"/>
    <w:next w:val="Normal"/>
    <w:link w:val="Heading8Char"/>
    <w:uiPriority w:val="99"/>
    <w:qFormat/>
    <w:rsid w:val="004B54CA"/>
    <w:pPr>
      <w:spacing w:after="0"/>
      <w:outlineLvl w:val="7"/>
    </w:pPr>
    <w:rPr>
      <w:rFonts w:eastAsia="MS Gothic"/>
      <w:sz w:val="20"/>
      <w:szCs w:val="20"/>
    </w:rPr>
  </w:style>
  <w:style w:type="paragraph" w:styleId="Heading9">
    <w:name w:val="heading 9"/>
    <w:basedOn w:val="Normal"/>
    <w:next w:val="Normal"/>
    <w:link w:val="Heading9Char"/>
    <w:uiPriority w:val="99"/>
    <w:qFormat/>
    <w:rsid w:val="004B54CA"/>
    <w:pPr>
      <w:spacing w:after="0"/>
      <w:outlineLvl w:val="8"/>
    </w:pPr>
    <w:rPr>
      <w:rFonts w:eastAsia="MS Gothic"/>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B54CA"/>
    <w:rPr>
      <w:rFonts w:ascii="Arial" w:eastAsia="MS Gothic" w:hAnsi="Arial" w:cs="Times New Roman"/>
      <w:b/>
      <w:bCs/>
      <w:sz w:val="28"/>
      <w:szCs w:val="28"/>
    </w:rPr>
  </w:style>
  <w:style w:type="character" w:customStyle="1" w:styleId="Heading2Char">
    <w:name w:val="Heading 2 Char"/>
    <w:link w:val="Heading2"/>
    <w:uiPriority w:val="9"/>
    <w:locked/>
    <w:rsid w:val="004B54CA"/>
    <w:rPr>
      <w:rFonts w:ascii="Arial" w:eastAsia="MS Gothic" w:hAnsi="Arial" w:cs="Times New Roman"/>
      <w:b/>
      <w:bCs/>
      <w:sz w:val="26"/>
      <w:szCs w:val="26"/>
    </w:rPr>
  </w:style>
  <w:style w:type="character" w:customStyle="1" w:styleId="Heading3Char">
    <w:name w:val="Heading 3 Char"/>
    <w:link w:val="Heading3"/>
    <w:uiPriority w:val="99"/>
    <w:locked/>
    <w:rsid w:val="004B54CA"/>
    <w:rPr>
      <w:rFonts w:ascii="Arial" w:eastAsia="MS Gothic" w:hAnsi="Arial" w:cs="Times New Roman"/>
      <w:b/>
      <w:bCs/>
    </w:rPr>
  </w:style>
  <w:style w:type="character" w:customStyle="1" w:styleId="Heading4Char">
    <w:name w:val="Heading 4 Char"/>
    <w:link w:val="Heading4"/>
    <w:uiPriority w:val="99"/>
    <w:locked/>
    <w:rsid w:val="004B54CA"/>
    <w:rPr>
      <w:rFonts w:ascii="Arial" w:eastAsia="MS Gothic" w:hAnsi="Arial" w:cs="Times New Roman"/>
      <w:b/>
      <w:bCs/>
      <w:i/>
      <w:iCs/>
    </w:rPr>
  </w:style>
  <w:style w:type="character" w:customStyle="1" w:styleId="Heading5Char">
    <w:name w:val="Heading 5 Char"/>
    <w:link w:val="Heading5"/>
    <w:uiPriority w:val="99"/>
    <w:locked/>
    <w:rsid w:val="004B54CA"/>
    <w:rPr>
      <w:rFonts w:ascii="Arial" w:eastAsia="MS Gothic" w:hAnsi="Arial" w:cs="Times New Roman"/>
      <w:b/>
      <w:bCs/>
      <w:color w:val="7F7F7F"/>
    </w:rPr>
  </w:style>
  <w:style w:type="character" w:customStyle="1" w:styleId="Heading6Char">
    <w:name w:val="Heading 6 Char"/>
    <w:link w:val="Heading6"/>
    <w:uiPriority w:val="99"/>
    <w:locked/>
    <w:rsid w:val="004B54CA"/>
    <w:rPr>
      <w:rFonts w:ascii="Arial" w:eastAsia="MS Gothic" w:hAnsi="Arial" w:cs="Times New Roman"/>
      <w:b/>
      <w:bCs/>
      <w:i/>
      <w:iCs/>
      <w:color w:val="7F7F7F"/>
    </w:rPr>
  </w:style>
  <w:style w:type="character" w:customStyle="1" w:styleId="Heading7Char">
    <w:name w:val="Heading 7 Char"/>
    <w:link w:val="Heading7"/>
    <w:uiPriority w:val="99"/>
    <w:locked/>
    <w:rsid w:val="004B54CA"/>
    <w:rPr>
      <w:rFonts w:ascii="Arial" w:eastAsia="MS Gothic" w:hAnsi="Arial" w:cs="Times New Roman"/>
      <w:i/>
      <w:iCs/>
    </w:rPr>
  </w:style>
  <w:style w:type="character" w:customStyle="1" w:styleId="Heading8Char">
    <w:name w:val="Heading 8 Char"/>
    <w:link w:val="Heading8"/>
    <w:uiPriority w:val="99"/>
    <w:locked/>
    <w:rsid w:val="004B54CA"/>
    <w:rPr>
      <w:rFonts w:ascii="Arial" w:eastAsia="MS Gothic" w:hAnsi="Arial" w:cs="Times New Roman"/>
      <w:sz w:val="20"/>
      <w:szCs w:val="20"/>
    </w:rPr>
  </w:style>
  <w:style w:type="character" w:customStyle="1" w:styleId="Heading9Char">
    <w:name w:val="Heading 9 Char"/>
    <w:link w:val="Heading9"/>
    <w:uiPriority w:val="99"/>
    <w:locked/>
    <w:rsid w:val="004B54CA"/>
    <w:rPr>
      <w:rFonts w:ascii="Arial" w:eastAsia="MS Gothic" w:hAnsi="Arial" w:cs="Times New Roman"/>
      <w:i/>
      <w:iCs/>
      <w:spacing w:val="5"/>
      <w:sz w:val="20"/>
      <w:szCs w:val="20"/>
    </w:rPr>
  </w:style>
  <w:style w:type="paragraph" w:styleId="NoSpacing">
    <w:name w:val="No Spacing"/>
    <w:basedOn w:val="Normal"/>
    <w:link w:val="NoSpacingChar"/>
    <w:uiPriority w:val="99"/>
    <w:qFormat/>
    <w:rsid w:val="004B54CA"/>
    <w:pPr>
      <w:spacing w:after="0" w:line="240" w:lineRule="auto"/>
    </w:pPr>
  </w:style>
  <w:style w:type="paragraph" w:styleId="Title">
    <w:name w:val="Title"/>
    <w:basedOn w:val="Normal"/>
    <w:next w:val="Normal"/>
    <w:link w:val="TitleChar"/>
    <w:uiPriority w:val="99"/>
    <w:qFormat/>
    <w:rsid w:val="004B54CA"/>
    <w:pPr>
      <w:pBdr>
        <w:bottom w:val="single" w:sz="4" w:space="1" w:color="auto"/>
      </w:pBdr>
      <w:spacing w:line="240" w:lineRule="auto"/>
      <w:contextualSpacing/>
    </w:pPr>
    <w:rPr>
      <w:rFonts w:eastAsia="MS Gothic"/>
      <w:spacing w:val="5"/>
      <w:sz w:val="52"/>
      <w:szCs w:val="52"/>
    </w:rPr>
  </w:style>
  <w:style w:type="character" w:customStyle="1" w:styleId="TitleChar">
    <w:name w:val="Title Char"/>
    <w:link w:val="Title"/>
    <w:uiPriority w:val="99"/>
    <w:locked/>
    <w:rsid w:val="004B54CA"/>
    <w:rPr>
      <w:rFonts w:ascii="Arial" w:eastAsia="MS Gothic" w:hAnsi="Arial" w:cs="Times New Roman"/>
      <w:spacing w:val="5"/>
      <w:sz w:val="52"/>
      <w:szCs w:val="52"/>
    </w:rPr>
  </w:style>
  <w:style w:type="paragraph" w:styleId="Subtitle">
    <w:name w:val="Subtitle"/>
    <w:basedOn w:val="Normal"/>
    <w:next w:val="Normal"/>
    <w:link w:val="SubtitleChar"/>
    <w:uiPriority w:val="99"/>
    <w:qFormat/>
    <w:rsid w:val="004B54CA"/>
    <w:pPr>
      <w:spacing w:after="600"/>
    </w:pPr>
    <w:rPr>
      <w:rFonts w:eastAsia="MS Gothic"/>
      <w:i/>
      <w:iCs/>
      <w:spacing w:val="13"/>
      <w:sz w:val="24"/>
      <w:szCs w:val="24"/>
    </w:rPr>
  </w:style>
  <w:style w:type="character" w:customStyle="1" w:styleId="SubtitleChar">
    <w:name w:val="Subtitle Char"/>
    <w:link w:val="Subtitle"/>
    <w:uiPriority w:val="99"/>
    <w:locked/>
    <w:rsid w:val="004B54CA"/>
    <w:rPr>
      <w:rFonts w:ascii="Arial" w:eastAsia="MS Gothic" w:hAnsi="Arial" w:cs="Times New Roman"/>
      <w:i/>
      <w:iCs/>
      <w:spacing w:val="13"/>
      <w:sz w:val="24"/>
      <w:szCs w:val="24"/>
    </w:rPr>
  </w:style>
  <w:style w:type="character" w:styleId="SubtleEmphasis">
    <w:name w:val="Subtle Emphasis"/>
    <w:uiPriority w:val="99"/>
    <w:qFormat/>
    <w:rsid w:val="004B54CA"/>
    <w:rPr>
      <w:rFonts w:cs="Times New Roman"/>
      <w:i/>
    </w:rPr>
  </w:style>
  <w:style w:type="character" w:styleId="Strong">
    <w:name w:val="Strong"/>
    <w:uiPriority w:val="99"/>
    <w:qFormat/>
    <w:rsid w:val="004B54CA"/>
    <w:rPr>
      <w:rFonts w:cs="Times New Roman"/>
      <w:b/>
    </w:rPr>
  </w:style>
  <w:style w:type="paragraph" w:styleId="ListParagraph">
    <w:name w:val="List Paragraph"/>
    <w:basedOn w:val="Normal"/>
    <w:uiPriority w:val="34"/>
    <w:qFormat/>
    <w:rsid w:val="004B54CA"/>
    <w:pPr>
      <w:ind w:left="720"/>
      <w:contextualSpacing/>
    </w:pPr>
  </w:style>
  <w:style w:type="character" w:styleId="Emphasis">
    <w:name w:val="Emphasis"/>
    <w:uiPriority w:val="99"/>
    <w:qFormat/>
    <w:rsid w:val="004B54CA"/>
    <w:rPr>
      <w:rFonts w:cs="Times New Roman"/>
      <w:b/>
      <w:i/>
      <w:spacing w:val="10"/>
      <w:shd w:val="clear" w:color="auto" w:fill="auto"/>
    </w:rPr>
  </w:style>
  <w:style w:type="character" w:styleId="IntenseEmphasis">
    <w:name w:val="Intense Emphasis"/>
    <w:uiPriority w:val="99"/>
    <w:qFormat/>
    <w:rsid w:val="004B54CA"/>
    <w:rPr>
      <w:rFonts w:cs="Times New Roman"/>
      <w:b/>
    </w:rPr>
  </w:style>
  <w:style w:type="paragraph" w:styleId="Quote">
    <w:name w:val="Quote"/>
    <w:basedOn w:val="Normal"/>
    <w:next w:val="Normal"/>
    <w:link w:val="QuoteChar"/>
    <w:uiPriority w:val="99"/>
    <w:qFormat/>
    <w:rsid w:val="004B54CA"/>
    <w:pPr>
      <w:spacing w:before="200" w:after="0"/>
      <w:ind w:left="360" w:right="360"/>
    </w:pPr>
    <w:rPr>
      <w:i/>
      <w:iCs/>
    </w:rPr>
  </w:style>
  <w:style w:type="character" w:customStyle="1" w:styleId="QuoteChar">
    <w:name w:val="Quote Char"/>
    <w:link w:val="Quote"/>
    <w:uiPriority w:val="99"/>
    <w:locked/>
    <w:rsid w:val="004B54CA"/>
    <w:rPr>
      <w:rFonts w:ascii="Arial" w:hAnsi="Arial" w:cs="Times New Roman"/>
      <w:i/>
      <w:iCs/>
    </w:rPr>
  </w:style>
  <w:style w:type="paragraph" w:styleId="IntenseQuote">
    <w:name w:val="Intense Quote"/>
    <w:basedOn w:val="Normal"/>
    <w:next w:val="Normal"/>
    <w:link w:val="IntenseQuoteChar"/>
    <w:uiPriority w:val="99"/>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99"/>
    <w:locked/>
    <w:rsid w:val="004B54CA"/>
    <w:rPr>
      <w:rFonts w:ascii="Arial" w:hAnsi="Arial" w:cs="Times New Roman"/>
      <w:b/>
      <w:bCs/>
      <w:i/>
      <w:iCs/>
    </w:rPr>
  </w:style>
  <w:style w:type="character" w:styleId="SubtleReference">
    <w:name w:val="Subtle Reference"/>
    <w:uiPriority w:val="99"/>
    <w:qFormat/>
    <w:rsid w:val="004B54CA"/>
    <w:rPr>
      <w:rFonts w:cs="Times New Roman"/>
      <w:smallCaps/>
    </w:rPr>
  </w:style>
  <w:style w:type="character" w:styleId="IntenseReference">
    <w:name w:val="Intense Reference"/>
    <w:uiPriority w:val="99"/>
    <w:qFormat/>
    <w:rsid w:val="004B54CA"/>
    <w:rPr>
      <w:rFonts w:cs="Times New Roman"/>
      <w:smallCaps/>
      <w:spacing w:val="5"/>
      <w:u w:val="single"/>
    </w:rPr>
  </w:style>
  <w:style w:type="character" w:styleId="BookTitle">
    <w:name w:val="Book Title"/>
    <w:uiPriority w:val="99"/>
    <w:qFormat/>
    <w:rsid w:val="004B54CA"/>
    <w:rPr>
      <w:rFonts w:cs="Times New Roman"/>
      <w:i/>
      <w:smallCaps/>
      <w:spacing w:val="5"/>
    </w:rPr>
  </w:style>
  <w:style w:type="paragraph" w:styleId="Caption">
    <w:name w:val="caption"/>
    <w:basedOn w:val="Normal"/>
    <w:next w:val="Normal"/>
    <w:uiPriority w:val="99"/>
    <w:qFormat/>
    <w:rsid w:val="00785261"/>
    <w:rPr>
      <w:b/>
      <w:bCs/>
      <w:caps/>
      <w:sz w:val="16"/>
      <w:szCs w:val="18"/>
    </w:rPr>
  </w:style>
  <w:style w:type="paragraph" w:styleId="TOCHeading">
    <w:name w:val="TOC Heading"/>
    <w:basedOn w:val="Heading1"/>
    <w:next w:val="Normal"/>
    <w:uiPriority w:val="99"/>
    <w:qFormat/>
    <w:rsid w:val="004B54CA"/>
    <w:pPr>
      <w:outlineLvl w:val="9"/>
    </w:pPr>
  </w:style>
  <w:style w:type="character" w:customStyle="1" w:styleId="NoSpacingChar">
    <w:name w:val="No Spacing Char"/>
    <w:link w:val="NoSpacing"/>
    <w:uiPriority w:val="99"/>
    <w:locked/>
    <w:rsid w:val="004B54CA"/>
    <w:rPr>
      <w:rFonts w:ascii="Arial" w:hAnsi="Arial" w:cs="Times New Roman"/>
    </w:rPr>
  </w:style>
  <w:style w:type="character" w:styleId="Hyperlink">
    <w:name w:val="Hyperlink"/>
    <w:uiPriority w:val="99"/>
    <w:rsid w:val="001614AC"/>
    <w:rPr>
      <w:rFonts w:cs="Times New Roman"/>
      <w:color w:val="0000FF"/>
      <w:u w:val="single"/>
    </w:rPr>
  </w:style>
  <w:style w:type="table" w:styleId="TableGrid">
    <w:name w:val="Table Grid"/>
    <w:basedOn w:val="TableNormal"/>
    <w:rsid w:val="001614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614AC"/>
    <w:pPr>
      <w:tabs>
        <w:tab w:val="center" w:pos="4513"/>
        <w:tab w:val="right" w:pos="9026"/>
      </w:tabs>
      <w:spacing w:after="0" w:line="240" w:lineRule="auto"/>
    </w:pPr>
  </w:style>
  <w:style w:type="character" w:customStyle="1" w:styleId="FooterChar">
    <w:name w:val="Footer Char"/>
    <w:link w:val="Footer"/>
    <w:uiPriority w:val="99"/>
    <w:locked/>
    <w:rsid w:val="001614AC"/>
    <w:rPr>
      <w:rFonts w:ascii="Arial" w:hAnsi="Arial" w:cs="Times New Roman"/>
    </w:rPr>
  </w:style>
  <w:style w:type="paragraph" w:styleId="BalloonText">
    <w:name w:val="Balloon Text"/>
    <w:basedOn w:val="Normal"/>
    <w:link w:val="BalloonTextChar"/>
    <w:uiPriority w:val="99"/>
    <w:semiHidden/>
    <w:rsid w:val="001614AC"/>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1614AC"/>
    <w:rPr>
      <w:rFonts w:ascii="Tahoma" w:hAnsi="Tahoma" w:cs="Tahoma"/>
      <w:sz w:val="16"/>
      <w:szCs w:val="16"/>
    </w:rPr>
  </w:style>
  <w:style w:type="character" w:styleId="CommentReference">
    <w:name w:val="annotation reference"/>
    <w:uiPriority w:val="99"/>
    <w:semiHidden/>
    <w:rsid w:val="004C0431"/>
    <w:rPr>
      <w:rFonts w:cs="Times New Roman"/>
      <w:sz w:val="16"/>
      <w:szCs w:val="16"/>
    </w:rPr>
  </w:style>
  <w:style w:type="paragraph" w:styleId="CommentText">
    <w:name w:val="annotation text"/>
    <w:basedOn w:val="Normal"/>
    <w:link w:val="CommentTextChar"/>
    <w:uiPriority w:val="99"/>
    <w:semiHidden/>
    <w:rsid w:val="004C0431"/>
    <w:pPr>
      <w:spacing w:line="240" w:lineRule="auto"/>
    </w:pPr>
    <w:rPr>
      <w:sz w:val="20"/>
      <w:szCs w:val="20"/>
    </w:rPr>
  </w:style>
  <w:style w:type="character" w:customStyle="1" w:styleId="CommentTextChar">
    <w:name w:val="Comment Text Char"/>
    <w:link w:val="CommentText"/>
    <w:uiPriority w:val="99"/>
    <w:semiHidden/>
    <w:locked/>
    <w:rsid w:val="004C0431"/>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4C0431"/>
    <w:rPr>
      <w:b/>
      <w:bCs/>
    </w:rPr>
  </w:style>
  <w:style w:type="character" w:customStyle="1" w:styleId="CommentSubjectChar">
    <w:name w:val="Comment Subject Char"/>
    <w:link w:val="CommentSubject"/>
    <w:uiPriority w:val="99"/>
    <w:semiHidden/>
    <w:locked/>
    <w:rsid w:val="004C0431"/>
    <w:rPr>
      <w:rFonts w:ascii="Arial" w:hAnsi="Arial" w:cs="Times New Roman"/>
      <w:b/>
      <w:bCs/>
      <w:sz w:val="20"/>
      <w:szCs w:val="20"/>
    </w:rPr>
  </w:style>
  <w:style w:type="paragraph" w:styleId="NormalWeb">
    <w:name w:val="Normal (Web)"/>
    <w:basedOn w:val="Normal"/>
    <w:uiPriority w:val="99"/>
    <w:semiHidden/>
    <w:rsid w:val="00F34AEA"/>
    <w:pPr>
      <w:spacing w:before="100" w:beforeAutospacing="1" w:after="100" w:afterAutospacing="1" w:line="240" w:lineRule="auto"/>
    </w:pPr>
    <w:rPr>
      <w:rFonts w:ascii="Times New Roman" w:eastAsia="Times New Roman" w:hAnsi="Times New Roman"/>
      <w:sz w:val="24"/>
      <w:szCs w:val="24"/>
      <w:lang w:eastAsia="ja-JP"/>
    </w:rPr>
  </w:style>
  <w:style w:type="paragraph" w:styleId="Header">
    <w:name w:val="header"/>
    <w:basedOn w:val="Normal"/>
    <w:link w:val="HeaderChar"/>
    <w:uiPriority w:val="99"/>
    <w:rsid w:val="00AF6DDF"/>
    <w:pPr>
      <w:tabs>
        <w:tab w:val="center" w:pos="4513"/>
        <w:tab w:val="right" w:pos="9026"/>
      </w:tabs>
      <w:spacing w:after="0" w:line="240" w:lineRule="auto"/>
    </w:pPr>
  </w:style>
  <w:style w:type="character" w:customStyle="1" w:styleId="HeaderChar">
    <w:name w:val="Header Char"/>
    <w:link w:val="Header"/>
    <w:uiPriority w:val="99"/>
    <w:locked/>
    <w:rsid w:val="00AF6DDF"/>
    <w:rPr>
      <w:rFonts w:ascii="Arial" w:hAnsi="Arial" w:cs="Times New Roman"/>
    </w:rPr>
  </w:style>
  <w:style w:type="paragraph" w:styleId="Revision">
    <w:name w:val="Revision"/>
    <w:hidden/>
    <w:uiPriority w:val="99"/>
    <w:semiHidden/>
    <w:rsid w:val="006F1BA2"/>
    <w:rPr>
      <w:rFonts w:ascii="Arial" w:hAnsi="Arial"/>
      <w:sz w:val="22"/>
      <w:szCs w:val="22"/>
      <w:lang w:eastAsia="en-US"/>
    </w:rPr>
  </w:style>
  <w:style w:type="character" w:styleId="FollowedHyperlink">
    <w:name w:val="FollowedHyperlink"/>
    <w:uiPriority w:val="99"/>
    <w:semiHidden/>
    <w:locked/>
    <w:rsid w:val="00C81611"/>
    <w:rPr>
      <w:rFonts w:cs="Times New Roman"/>
      <w:color w:val="800080"/>
      <w:u w:val="single"/>
    </w:rPr>
  </w:style>
  <w:style w:type="character" w:styleId="UnresolvedMention">
    <w:name w:val="Unresolved Mention"/>
    <w:basedOn w:val="DefaultParagraphFont"/>
    <w:uiPriority w:val="99"/>
    <w:semiHidden/>
    <w:unhideWhenUsed/>
    <w:rsid w:val="002F29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discommission.gov.au/providers/registered-ndis-providers/provider-obligations-and-requirements/ndis-practice-standard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hejunctioncairns.sharepoint.com/:w:/g/Ea6_od94CbBFopmZK9C-RwoBy3272kxbZ_H5U5PXUbvPsQ?e=0a6ps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LengthInSeconds xmlns="81b91f08-0e26-4621-966f-8e4ddcb611e3" xsi:nil="true"/>
    <SharedWithUsers xmlns="82daad87-dae6-4b9e-8576-6faf0a2d7bec">
      <UserInfo>
        <DisplayName>Support Coordinator | The Junction Clubhouse Cairns Limited</DisplayName>
        <AccountId>408</AccountId>
        <AccountType/>
      </UserInfo>
      <UserInfo>
        <DisplayName>Samantha Santarossa</DisplayName>
        <AccountId>20</AccountId>
        <AccountType/>
      </UserInfo>
    </SharedWithUsers>
    <lcf76f155ced4ddcb4097134ff3c332f xmlns="81b91f08-0e26-4621-966f-8e4ddcb611e3">
      <Terms xmlns="http://schemas.microsoft.com/office/infopath/2007/PartnerControls"/>
    </lcf76f155ced4ddcb4097134ff3c332f>
    <TaxCatchAll xmlns="82daad87-dae6-4b9e-8576-6faf0a2d7be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745131F864ED1468F66C6FF7AF4AF79" ma:contentTypeVersion="17" ma:contentTypeDescription="Create a new document." ma:contentTypeScope="" ma:versionID="3ed224fd10364b76868ff65614405ecc">
  <xsd:schema xmlns:xsd="http://www.w3.org/2001/XMLSchema" xmlns:xs="http://www.w3.org/2001/XMLSchema" xmlns:p="http://schemas.microsoft.com/office/2006/metadata/properties" xmlns:ns2="81b91f08-0e26-4621-966f-8e4ddcb611e3" xmlns:ns3="82daad87-dae6-4b9e-8576-6faf0a2d7bec" targetNamespace="http://schemas.microsoft.com/office/2006/metadata/properties" ma:root="true" ma:fieldsID="b80abdc62eec92b3b371fe177b5b598d" ns2:_="" ns3:_="">
    <xsd:import namespace="81b91f08-0e26-4621-966f-8e4ddcb611e3"/>
    <xsd:import namespace="82daad87-dae6-4b9e-8576-6faf0a2d7b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91f08-0e26-4621-966f-8e4ddcb611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609526a-5e61-40ac-9e09-1833be0c03f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2daad87-dae6-4b9e-8576-6faf0a2d7be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1a83fc5-14e6-49c3-84e6-4ec4bf773449}" ma:internalName="TaxCatchAll" ma:showField="CatchAllData" ma:web="82daad87-dae6-4b9e-8576-6faf0a2d7b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8E130D-1AE5-4A0B-A0AD-C32656F005D8}">
  <ds:schemaRefs>
    <ds:schemaRef ds:uri="http://schemas.microsoft.com/office/2006/metadata/properties"/>
    <ds:schemaRef ds:uri="http://schemas.microsoft.com/office/infopath/2007/PartnerControls"/>
    <ds:schemaRef ds:uri="81b91f08-0e26-4621-966f-8e4ddcb611e3"/>
    <ds:schemaRef ds:uri="82daad87-dae6-4b9e-8576-6faf0a2d7bec"/>
  </ds:schemaRefs>
</ds:datastoreItem>
</file>

<file path=customXml/itemProps2.xml><?xml version="1.0" encoding="utf-8"?>
<ds:datastoreItem xmlns:ds="http://schemas.openxmlformats.org/officeDocument/2006/customXml" ds:itemID="{42937C53-27E2-4361-8429-4919C31D8AA2}">
  <ds:schemaRefs>
    <ds:schemaRef ds:uri="http://schemas.microsoft.com/sharepoint/v3/contenttype/forms"/>
  </ds:schemaRefs>
</ds:datastoreItem>
</file>

<file path=customXml/itemProps3.xml><?xml version="1.0" encoding="utf-8"?>
<ds:datastoreItem xmlns:ds="http://schemas.openxmlformats.org/officeDocument/2006/customXml" ds:itemID="{5128C8AA-33F1-44F5-B9CC-D30182DDDCFF}">
  <ds:schemaRefs>
    <ds:schemaRef ds:uri="http://schemas.openxmlformats.org/officeDocument/2006/bibliography"/>
  </ds:schemaRefs>
</ds:datastoreItem>
</file>

<file path=customXml/itemProps4.xml><?xml version="1.0" encoding="utf-8"?>
<ds:datastoreItem xmlns:ds="http://schemas.openxmlformats.org/officeDocument/2006/customXml" ds:itemID="{EDBC00FC-ED07-4008-BD53-62E7A2D441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b91f08-0e26-4621-966f-8e4ddcb611e3"/>
    <ds:schemaRef ds:uri="82daad87-dae6-4b9e-8576-6faf0a2d7b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1224</TotalTime>
  <Pages>5</Pages>
  <Words>1274</Words>
  <Characters>7665</Characters>
  <Application>Microsoft Office Word</Application>
  <DocSecurity>0</DocSecurity>
  <Lines>63</Lines>
  <Paragraphs>17</Paragraphs>
  <ScaleCrop>false</ScaleCrop>
  <Company/>
  <LinksUpToDate>false</LinksUpToDate>
  <CharactersWithSpaces>8922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to Exchange Information</dc:title>
  <dc:subject>Form</dc:subject>
  <dc:creator>NDIS</dc:creator>
  <cp:keywords>ndis; consent; exchange; information; form;</cp:keywords>
  <cp:lastModifiedBy>Manager | The Junction Clubhouse Cairns Limited</cp:lastModifiedBy>
  <cp:revision>113</cp:revision>
  <cp:lastPrinted>2022-05-17T06:31:00Z</cp:lastPrinted>
  <dcterms:created xsi:type="dcterms:W3CDTF">2023-03-07T02:34:00Z</dcterms:created>
  <dcterms:modified xsi:type="dcterms:W3CDTF">2023-03-09T02:46:00Z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0x0101005745131F864ED1468F66C6FF7AF4AF79</vt:lpwstr>
  </property>
  <property fmtid="{D5CDD505-2E9C-101B-9397-08002B2CF9AE}" pid="3" name="Order">
    <vt:r8>409500</vt:r8>
  </property>
  <property fmtid="{D5CDD505-2E9C-101B-9397-08002B2CF9AE}" pid="4" name="NDIAAudience">
    <vt:lpwstr>1;#All staff|60152733-a6e9-4070-8d91-7ad5c325687c</vt:lpwstr>
  </property>
  <property fmtid="{D5CDD505-2E9C-101B-9397-08002B2CF9AE}" pid="5" name="TaxKeyword">
    <vt:lpwstr/>
  </property>
  <property fmtid="{D5CDD505-2E9C-101B-9397-08002B2CF9AE}" pid="6" name="DocumentStatus">
    <vt:lpwstr/>
  </property>
  <property fmtid="{D5CDD505-2E9C-101B-9397-08002B2CF9AE}" pid="7" name="NDIALocation">
    <vt:lpwstr>2;#Australia-wide|128ca0ae-5e24-49e1-a2ce-f7dc74366abc</vt:lpwstr>
  </property>
  <property fmtid="{D5CDD505-2E9C-101B-9397-08002B2CF9AE}" pid="8" name="DocumentType">
    <vt:lpwstr/>
  </property>
  <property fmtid="{D5CDD505-2E9C-101B-9397-08002B2CF9AE}" pid="9" name="xd_Signature">
    <vt:bool>false</vt:bool>
  </property>
  <property fmtid="{D5CDD505-2E9C-101B-9397-08002B2CF9AE}" pid="10" name="xd_ProgID">
    <vt:lpwstr/>
  </property>
  <property fmtid="{D5CDD505-2E9C-101B-9397-08002B2CF9AE}" pid="11" name="ComplianceAssetId">
    <vt:lpwstr/>
  </property>
  <property fmtid="{D5CDD505-2E9C-101B-9397-08002B2CF9AE}" pid="12" name="TemplateUrl">
    <vt:lpwstr/>
  </property>
  <property fmtid="{D5CDD505-2E9C-101B-9397-08002B2CF9AE}" pid="13" name="SharedWithUsers">
    <vt:lpwstr>408;#Support Coordinator</vt:lpwstr>
  </property>
  <property fmtid="{D5CDD505-2E9C-101B-9397-08002B2CF9AE}" pid="14" name="_ExtendedDescription">
    <vt:lpwstr/>
  </property>
  <property fmtid="{D5CDD505-2E9C-101B-9397-08002B2CF9AE}" pid="15" name="TriggerFlowInfo">
    <vt:lpwstr/>
  </property>
  <property fmtid="{D5CDD505-2E9C-101B-9397-08002B2CF9AE}" pid="16" name="MediaServiceImageTags">
    <vt:lpwstr/>
  </property>
</Properties>
</file>